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E6959" w14:paraId="101B18DF" w14:textId="77777777" w:rsidTr="006E6959">
        <w:tc>
          <w:tcPr>
            <w:tcW w:w="4111" w:type="dxa"/>
            <w:hideMark/>
          </w:tcPr>
          <w:p w14:paraId="2E47B5ED" w14:textId="14E1C604" w:rsidR="006E6959" w:rsidRDefault="006E6959">
            <w:pPr>
              <w:jc w:val="center"/>
              <w:rPr>
                <w:sz w:val="18"/>
                <w:lang w:val="hr-HR"/>
              </w:rPr>
            </w:pPr>
            <w:r>
              <w:rPr>
                <w:noProof/>
                <w:sz w:val="18"/>
                <w:lang w:val="hr-HR"/>
              </w:rPr>
              <w:drawing>
                <wp:inline distT="0" distB="0" distL="0" distR="0" wp14:anchorId="213FF932" wp14:editId="0E7BA582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6959" w14:paraId="6D06FBBF" w14:textId="77777777" w:rsidTr="006E6959">
        <w:tc>
          <w:tcPr>
            <w:tcW w:w="4111" w:type="dxa"/>
            <w:hideMark/>
          </w:tcPr>
          <w:p w14:paraId="7A95D955" w14:textId="77777777" w:rsidR="006E6959" w:rsidRDefault="006E6959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REPUBLIKA HRVATSKA ZAGREBAČKA ŽUPANIJA</w:t>
            </w:r>
          </w:p>
          <w:p w14:paraId="61BF862A" w14:textId="77777777" w:rsidR="006E6959" w:rsidRDefault="006E6959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GRAD VELIKA GORICA</w:t>
            </w:r>
          </w:p>
          <w:p w14:paraId="0B8AF5DE" w14:textId="77777777" w:rsidR="006E6959" w:rsidRDefault="006E6959">
            <w:pPr>
              <w:pStyle w:val="Naslov1"/>
            </w:pPr>
            <w:r>
              <w:t>GRADSKO VIJEĆE</w:t>
            </w:r>
          </w:p>
        </w:tc>
      </w:tr>
    </w:tbl>
    <w:p w14:paraId="3FF4ADC5" w14:textId="77777777" w:rsidR="006E6959" w:rsidRDefault="006E6959" w:rsidP="006E6959">
      <w:pPr>
        <w:rPr>
          <w:lang w:val="hr-HR"/>
        </w:rPr>
      </w:pPr>
    </w:p>
    <w:p w14:paraId="28BB4140" w14:textId="77777777" w:rsidR="006E6959" w:rsidRDefault="006E6959" w:rsidP="006E6959">
      <w:pPr>
        <w:rPr>
          <w:lang w:val="hr-HR"/>
        </w:rPr>
      </w:pPr>
    </w:p>
    <w:p w14:paraId="32C2F032" w14:textId="77777777" w:rsidR="006E6959" w:rsidRDefault="006E6959" w:rsidP="006E6959">
      <w:pPr>
        <w:rPr>
          <w:sz w:val="24"/>
          <w:szCs w:val="24"/>
          <w:lang w:val="hr-HR"/>
        </w:rPr>
      </w:pPr>
    </w:p>
    <w:p w14:paraId="7B856DA0" w14:textId="67E942BA" w:rsidR="006E6959" w:rsidRDefault="006E6959" w:rsidP="006E6959">
      <w:pPr>
        <w:jc w:val="right"/>
        <w:rPr>
          <w:rFonts w:ascii="Harrington" w:hAnsi="Harrington"/>
          <w:b/>
          <w:i/>
          <w:lang w:val="hr-HR"/>
        </w:rPr>
      </w:pPr>
      <w:r>
        <w:rPr>
          <w:rFonts w:ascii="Harrington" w:hAnsi="Harrington"/>
          <w:b/>
          <w:i/>
          <w:sz w:val="24"/>
          <w:szCs w:val="24"/>
          <w:lang w:val="hr-HR"/>
        </w:rPr>
        <w:t>Nacrt</w:t>
      </w:r>
    </w:p>
    <w:p w14:paraId="36E60FD3" w14:textId="77777777" w:rsidR="00BD11B6" w:rsidRDefault="00BD11B6">
      <w:pPr>
        <w:rPr>
          <w:lang w:val="hr-HR"/>
        </w:rPr>
      </w:pPr>
    </w:p>
    <w:p w14:paraId="36E60FD4" w14:textId="77777777" w:rsidR="00C66DCD" w:rsidRDefault="00C66DCD">
      <w:pPr>
        <w:rPr>
          <w:lang w:val="hr-HR"/>
        </w:rPr>
      </w:pPr>
    </w:p>
    <w:p w14:paraId="6A5B4DB9" w14:textId="77777777" w:rsidR="00F92556" w:rsidRPr="00A54881" w:rsidRDefault="00F92556">
      <w:pPr>
        <w:rPr>
          <w:lang w:val="hr-HR"/>
        </w:rPr>
      </w:pPr>
    </w:p>
    <w:p w14:paraId="36E60FD5" w14:textId="77777777" w:rsidR="00BD11B6" w:rsidRPr="00A54881" w:rsidRDefault="00BD11B6">
      <w:pPr>
        <w:rPr>
          <w:lang w:val="hr-HR"/>
        </w:rPr>
      </w:pPr>
    </w:p>
    <w:p w14:paraId="36E60FD6" w14:textId="0CF1CF2B" w:rsidR="00BD11B6" w:rsidRPr="00A54881" w:rsidRDefault="00FF2396">
      <w:pPr>
        <w:pStyle w:val="Tijeloteksta2"/>
        <w:ind w:firstLine="720"/>
        <w:jc w:val="both"/>
        <w:rPr>
          <w:lang w:val="hr-HR"/>
        </w:rPr>
      </w:pPr>
      <w:r>
        <w:rPr>
          <w:lang w:val="hr-HR"/>
        </w:rPr>
        <w:t>Temeljem</w:t>
      </w:r>
      <w:r w:rsidR="00BD11B6" w:rsidRPr="00A54881">
        <w:rPr>
          <w:lang w:val="hr-HR"/>
        </w:rPr>
        <w:t xml:space="preserve"> član</w:t>
      </w:r>
      <w:r w:rsidR="00566F43">
        <w:rPr>
          <w:lang w:val="hr-HR"/>
        </w:rPr>
        <w:t>a</w:t>
      </w:r>
      <w:r w:rsidR="00BD11B6" w:rsidRPr="00A54881">
        <w:rPr>
          <w:lang w:val="hr-HR"/>
        </w:rPr>
        <w:t xml:space="preserve">ka </w:t>
      </w:r>
      <w:r w:rsidR="00566F43">
        <w:rPr>
          <w:lang w:val="hr-HR"/>
        </w:rPr>
        <w:t>17.</w:t>
      </w:r>
      <w:r w:rsidR="007C65E0">
        <w:rPr>
          <w:lang w:val="hr-HR"/>
        </w:rPr>
        <w:t xml:space="preserve"> i</w:t>
      </w:r>
      <w:r w:rsidR="00566F43">
        <w:rPr>
          <w:lang w:val="hr-HR"/>
        </w:rPr>
        <w:t xml:space="preserve"> </w:t>
      </w:r>
      <w:r w:rsidR="007C65E0">
        <w:rPr>
          <w:lang w:val="hr-HR"/>
        </w:rPr>
        <w:t>20.</w:t>
      </w:r>
      <w:r w:rsidR="00BD11B6" w:rsidRPr="00A54881">
        <w:rPr>
          <w:lang w:val="hr-HR"/>
        </w:rPr>
        <w:t xml:space="preserve"> Zakona o tehnič</w:t>
      </w:r>
      <w:r w:rsidR="000F3F86">
        <w:rPr>
          <w:lang w:val="hr-HR"/>
        </w:rPr>
        <w:t xml:space="preserve">koj kulturi (NN </w:t>
      </w:r>
      <w:r w:rsidR="00E26AFB">
        <w:rPr>
          <w:lang w:val="hr-HR"/>
        </w:rPr>
        <w:t>76/93,</w:t>
      </w:r>
      <w:r w:rsidR="00BD11B6" w:rsidRPr="00A54881">
        <w:rPr>
          <w:lang w:val="hr-HR"/>
        </w:rPr>
        <w:t xml:space="preserve"> 11/94</w:t>
      </w:r>
      <w:r w:rsidR="00E26AFB">
        <w:rPr>
          <w:lang w:val="hr-HR"/>
        </w:rPr>
        <w:t xml:space="preserve"> i 38/09</w:t>
      </w:r>
      <w:r w:rsidR="00BD11B6" w:rsidRPr="00A54881">
        <w:rPr>
          <w:lang w:val="hr-HR"/>
        </w:rPr>
        <w:t>)</w:t>
      </w:r>
      <w:r w:rsidR="00302244">
        <w:rPr>
          <w:lang w:val="hr-HR"/>
        </w:rPr>
        <w:t>, članka 5. Odluke o kriterijima i rokovima za utvrđivanje programa javnih potreba u tehničkoj kulturi Grada Velike Gorice (Službeni glasnik Grada Velike Gorice 1</w:t>
      </w:r>
      <w:r w:rsidR="00126302">
        <w:rPr>
          <w:lang w:val="hr-HR"/>
        </w:rPr>
        <w:t>0/18)</w:t>
      </w:r>
      <w:r w:rsidR="00302244">
        <w:rPr>
          <w:lang w:val="hr-HR"/>
        </w:rPr>
        <w:t xml:space="preserve"> </w:t>
      </w:r>
      <w:r w:rsidR="00BD11B6" w:rsidRPr="00A54881">
        <w:rPr>
          <w:lang w:val="hr-HR"/>
        </w:rPr>
        <w:t xml:space="preserve"> te članka </w:t>
      </w:r>
      <w:r w:rsidR="00540377">
        <w:rPr>
          <w:lang w:val="hr-HR"/>
        </w:rPr>
        <w:t>33</w:t>
      </w:r>
      <w:r w:rsidR="00617D77">
        <w:rPr>
          <w:lang w:val="hr-HR"/>
        </w:rPr>
        <w:t>. Statuta Grada Velike Gorice (Služben</w:t>
      </w:r>
      <w:r w:rsidR="00540377">
        <w:rPr>
          <w:lang w:val="hr-HR"/>
        </w:rPr>
        <w:t>i glasnik Grada Velike Gorice 1</w:t>
      </w:r>
      <w:r w:rsidR="00617D77">
        <w:rPr>
          <w:lang w:val="hr-HR"/>
        </w:rPr>
        <w:t>/</w:t>
      </w:r>
      <w:r w:rsidR="00540377">
        <w:rPr>
          <w:lang w:val="hr-HR"/>
        </w:rPr>
        <w:t>13</w:t>
      </w:r>
      <w:r w:rsidR="00617D77">
        <w:rPr>
          <w:lang w:val="hr-HR"/>
        </w:rPr>
        <w:t xml:space="preserve">), </w:t>
      </w:r>
      <w:r w:rsidR="00BD11B6" w:rsidRPr="00A54881">
        <w:rPr>
          <w:lang w:val="hr-HR"/>
        </w:rPr>
        <w:t xml:space="preserve">Gradsko vijeće Grada Velike Gorice na </w:t>
      </w:r>
      <w:r w:rsidR="000F3F86">
        <w:rPr>
          <w:lang w:val="hr-HR"/>
        </w:rPr>
        <w:t>svojoj ____</w:t>
      </w:r>
      <w:r w:rsidR="00BD11B6" w:rsidRPr="00A54881">
        <w:rPr>
          <w:lang w:val="hr-HR"/>
        </w:rPr>
        <w:t xml:space="preserve"> sjednici održanoj </w:t>
      </w:r>
      <w:r w:rsidR="000F3F86">
        <w:rPr>
          <w:lang w:val="hr-HR"/>
        </w:rPr>
        <w:t>__________</w:t>
      </w:r>
      <w:r w:rsidR="00AD79D4">
        <w:rPr>
          <w:lang w:val="hr-HR"/>
        </w:rPr>
        <w:t xml:space="preserve"> godine,</w:t>
      </w:r>
      <w:r w:rsidR="00BD11B6" w:rsidRPr="00A54881">
        <w:rPr>
          <w:lang w:val="hr-HR"/>
        </w:rPr>
        <w:t xml:space="preserve"> donijelo je </w:t>
      </w:r>
    </w:p>
    <w:p w14:paraId="36E60FD7" w14:textId="77777777" w:rsidR="00BD11B6" w:rsidRPr="00A54881" w:rsidRDefault="00BD11B6">
      <w:pPr>
        <w:rPr>
          <w:lang w:val="hr-HR"/>
        </w:rPr>
      </w:pPr>
    </w:p>
    <w:p w14:paraId="36E60FD8" w14:textId="77777777" w:rsidR="00BD11B6" w:rsidRPr="00A54881" w:rsidRDefault="00BD11B6">
      <w:pPr>
        <w:rPr>
          <w:lang w:val="hr-HR"/>
        </w:rPr>
      </w:pPr>
    </w:p>
    <w:p w14:paraId="36E60FD9" w14:textId="77777777" w:rsidR="00BD11B6" w:rsidRPr="00A54881" w:rsidRDefault="00BD11B6">
      <w:pPr>
        <w:rPr>
          <w:lang w:val="hr-HR"/>
        </w:rPr>
      </w:pPr>
    </w:p>
    <w:p w14:paraId="36E60FDA" w14:textId="77777777" w:rsidR="00BD11B6" w:rsidRPr="00A54881" w:rsidRDefault="00BD11B6">
      <w:pPr>
        <w:rPr>
          <w:lang w:val="hr-HR"/>
        </w:rPr>
      </w:pPr>
    </w:p>
    <w:p w14:paraId="36E60FDD" w14:textId="77777777" w:rsidR="00BD11B6" w:rsidRPr="00A54881" w:rsidRDefault="00BD11B6">
      <w:pPr>
        <w:rPr>
          <w:lang w:val="hr-HR"/>
        </w:rPr>
      </w:pPr>
    </w:p>
    <w:p w14:paraId="36E60FDE" w14:textId="77777777" w:rsidR="00BD11B6" w:rsidRPr="00A54881" w:rsidRDefault="00BD11B6">
      <w:pPr>
        <w:rPr>
          <w:lang w:val="hr-HR"/>
        </w:rPr>
      </w:pPr>
    </w:p>
    <w:p w14:paraId="36E60FDF" w14:textId="77777777" w:rsidR="00BD11B6" w:rsidRDefault="00BD11B6">
      <w:pPr>
        <w:rPr>
          <w:lang w:val="hr-HR"/>
        </w:rPr>
      </w:pPr>
    </w:p>
    <w:p w14:paraId="36E60FE0" w14:textId="77777777" w:rsidR="00F22F03" w:rsidRDefault="00F22F03">
      <w:pPr>
        <w:rPr>
          <w:lang w:val="hr-HR"/>
        </w:rPr>
      </w:pPr>
    </w:p>
    <w:p w14:paraId="36E60FE4" w14:textId="77777777" w:rsidR="00BD11B6" w:rsidRPr="00A54881" w:rsidRDefault="00BD11B6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36E60FE5" w14:textId="77777777" w:rsidR="00BD11B6" w:rsidRPr="00A54881" w:rsidRDefault="00BD11B6">
      <w:pPr>
        <w:jc w:val="center"/>
        <w:rPr>
          <w:b/>
          <w:lang w:val="hr-HR"/>
        </w:rPr>
      </w:pPr>
    </w:p>
    <w:p w14:paraId="36E60FE6" w14:textId="77777777" w:rsidR="00BD11B6" w:rsidRPr="00A54881" w:rsidRDefault="00BD11B6">
      <w:pPr>
        <w:pStyle w:val="Naslov1"/>
        <w:rPr>
          <w:sz w:val="32"/>
        </w:rPr>
      </w:pPr>
      <w:r w:rsidRPr="00A54881">
        <w:rPr>
          <w:sz w:val="32"/>
        </w:rPr>
        <w:t xml:space="preserve">PROGRAM JAVNIH POTREBA U TEHNIČKOJ KULTURI </w:t>
      </w:r>
    </w:p>
    <w:p w14:paraId="36E60FE7" w14:textId="77777777" w:rsidR="00BD11B6" w:rsidRPr="00A54881" w:rsidRDefault="00BD11B6">
      <w:pPr>
        <w:pStyle w:val="Naslov1"/>
        <w:rPr>
          <w:sz w:val="32"/>
        </w:rPr>
      </w:pPr>
      <w:r w:rsidRPr="00A54881">
        <w:rPr>
          <w:sz w:val="32"/>
        </w:rPr>
        <w:t>GRADA VELIKE GORICE</w:t>
      </w:r>
    </w:p>
    <w:p w14:paraId="36E60FE8" w14:textId="199D705D" w:rsidR="00BD11B6" w:rsidRPr="0017388D" w:rsidRDefault="0017388D">
      <w:pPr>
        <w:jc w:val="center"/>
        <w:rPr>
          <w:b/>
          <w:sz w:val="32"/>
          <w:lang w:val="hr-HR"/>
        </w:rPr>
      </w:pPr>
      <w:r w:rsidRPr="0017388D">
        <w:rPr>
          <w:b/>
          <w:sz w:val="32"/>
          <w:lang w:val="hr-HR"/>
        </w:rPr>
        <w:t xml:space="preserve">ZA </w:t>
      </w:r>
      <w:r w:rsidR="001F778A">
        <w:rPr>
          <w:b/>
          <w:sz w:val="32"/>
          <w:lang w:val="hr-HR"/>
        </w:rPr>
        <w:t>202</w:t>
      </w:r>
      <w:r w:rsidR="00FF606B">
        <w:rPr>
          <w:b/>
          <w:sz w:val="32"/>
          <w:lang w:val="hr-HR"/>
        </w:rPr>
        <w:t>6</w:t>
      </w:r>
      <w:r w:rsidR="00BD11B6" w:rsidRPr="0017388D">
        <w:rPr>
          <w:b/>
          <w:sz w:val="32"/>
          <w:lang w:val="hr-HR"/>
        </w:rPr>
        <w:t>. GODINU</w:t>
      </w:r>
    </w:p>
    <w:p w14:paraId="36E60FE9" w14:textId="77777777" w:rsidR="00BD11B6" w:rsidRPr="00A54881" w:rsidRDefault="00BD11B6">
      <w:pPr>
        <w:jc w:val="center"/>
        <w:rPr>
          <w:b/>
          <w:sz w:val="28"/>
          <w:lang w:val="hr-HR"/>
        </w:rPr>
      </w:pPr>
    </w:p>
    <w:p w14:paraId="36E60FEA" w14:textId="77777777" w:rsidR="00BD11B6" w:rsidRPr="00A54881" w:rsidRDefault="00BD11B6">
      <w:pPr>
        <w:jc w:val="center"/>
        <w:rPr>
          <w:b/>
          <w:sz w:val="28"/>
          <w:lang w:val="hr-HR"/>
        </w:rPr>
      </w:pPr>
    </w:p>
    <w:p w14:paraId="36E60FEB" w14:textId="77777777" w:rsidR="00BD11B6" w:rsidRPr="00A54881" w:rsidRDefault="00BD11B6">
      <w:pPr>
        <w:jc w:val="center"/>
        <w:rPr>
          <w:b/>
          <w:lang w:val="hr-HR"/>
        </w:rPr>
      </w:pPr>
    </w:p>
    <w:p w14:paraId="36E60FEC" w14:textId="77777777" w:rsidR="00BD11B6" w:rsidRPr="00A54881" w:rsidRDefault="00BD11B6">
      <w:pPr>
        <w:jc w:val="center"/>
        <w:rPr>
          <w:b/>
          <w:lang w:val="hr-HR"/>
        </w:rPr>
      </w:pPr>
    </w:p>
    <w:p w14:paraId="36E60FED" w14:textId="77777777" w:rsidR="00BD11B6" w:rsidRPr="00A54881" w:rsidRDefault="00BD11B6">
      <w:pPr>
        <w:jc w:val="center"/>
        <w:rPr>
          <w:b/>
          <w:lang w:val="hr-HR"/>
        </w:rPr>
      </w:pPr>
    </w:p>
    <w:p w14:paraId="36E60FEE" w14:textId="77777777" w:rsidR="00BD11B6" w:rsidRPr="00A54881" w:rsidRDefault="00BD11B6">
      <w:pPr>
        <w:jc w:val="center"/>
        <w:rPr>
          <w:b/>
          <w:lang w:val="hr-HR"/>
        </w:rPr>
      </w:pPr>
    </w:p>
    <w:p w14:paraId="36E60FEF" w14:textId="77777777" w:rsidR="00BD11B6" w:rsidRPr="00A54881" w:rsidRDefault="00BD11B6">
      <w:pPr>
        <w:jc w:val="center"/>
        <w:rPr>
          <w:b/>
          <w:lang w:val="hr-HR"/>
        </w:rPr>
      </w:pPr>
    </w:p>
    <w:p w14:paraId="36E60FF0" w14:textId="77777777" w:rsidR="00BD11B6" w:rsidRPr="00A54881" w:rsidRDefault="00BD11B6">
      <w:pPr>
        <w:jc w:val="center"/>
        <w:rPr>
          <w:b/>
          <w:lang w:val="hr-HR"/>
        </w:rPr>
      </w:pPr>
    </w:p>
    <w:p w14:paraId="36E60FF1" w14:textId="77777777" w:rsidR="00BD11B6" w:rsidRPr="00A54881" w:rsidRDefault="00BD11B6">
      <w:pPr>
        <w:jc w:val="center"/>
        <w:rPr>
          <w:b/>
          <w:lang w:val="hr-HR"/>
        </w:rPr>
      </w:pPr>
    </w:p>
    <w:p w14:paraId="36E60FF2" w14:textId="77777777" w:rsidR="00BD11B6" w:rsidRDefault="00BD11B6">
      <w:pPr>
        <w:jc w:val="center"/>
        <w:rPr>
          <w:b/>
          <w:lang w:val="hr-HR"/>
        </w:rPr>
      </w:pPr>
    </w:p>
    <w:p w14:paraId="511EA3FB" w14:textId="77777777" w:rsidR="00F92556" w:rsidRDefault="00F92556">
      <w:pPr>
        <w:jc w:val="center"/>
        <w:rPr>
          <w:b/>
          <w:lang w:val="hr-HR"/>
        </w:rPr>
      </w:pPr>
    </w:p>
    <w:p w14:paraId="6920EEF1" w14:textId="77777777" w:rsidR="00F92556" w:rsidRDefault="00F92556">
      <w:pPr>
        <w:jc w:val="center"/>
        <w:rPr>
          <w:b/>
          <w:lang w:val="hr-HR"/>
        </w:rPr>
      </w:pPr>
    </w:p>
    <w:p w14:paraId="2EEF322E" w14:textId="77777777" w:rsidR="00F92556" w:rsidRDefault="00F92556">
      <w:pPr>
        <w:jc w:val="center"/>
        <w:rPr>
          <w:b/>
          <w:lang w:val="hr-HR"/>
        </w:rPr>
      </w:pPr>
    </w:p>
    <w:p w14:paraId="1D76EF33" w14:textId="77777777" w:rsidR="00F92556" w:rsidRDefault="00F92556">
      <w:pPr>
        <w:jc w:val="center"/>
        <w:rPr>
          <w:b/>
          <w:lang w:val="hr-HR"/>
        </w:rPr>
      </w:pPr>
    </w:p>
    <w:p w14:paraId="3D3DBE85" w14:textId="77777777" w:rsidR="00F92556" w:rsidRDefault="00F92556">
      <w:pPr>
        <w:jc w:val="center"/>
        <w:rPr>
          <w:b/>
          <w:lang w:val="hr-HR"/>
        </w:rPr>
      </w:pPr>
    </w:p>
    <w:p w14:paraId="392A0740" w14:textId="77777777" w:rsidR="00F92556" w:rsidRPr="00A54881" w:rsidRDefault="00F92556">
      <w:pPr>
        <w:jc w:val="center"/>
        <w:rPr>
          <w:b/>
          <w:lang w:val="hr-HR"/>
        </w:rPr>
      </w:pPr>
    </w:p>
    <w:p w14:paraId="36E60FF3" w14:textId="77777777" w:rsidR="00BD11B6" w:rsidRPr="00A54881" w:rsidRDefault="00BD11B6">
      <w:pPr>
        <w:jc w:val="center"/>
        <w:rPr>
          <w:b/>
          <w:lang w:val="hr-HR"/>
        </w:rPr>
      </w:pPr>
    </w:p>
    <w:p w14:paraId="36E60FF4" w14:textId="77777777" w:rsidR="00BD11B6" w:rsidRPr="00A54881" w:rsidRDefault="00BD11B6">
      <w:pPr>
        <w:jc w:val="center"/>
        <w:rPr>
          <w:b/>
          <w:lang w:val="hr-HR"/>
        </w:rPr>
      </w:pPr>
    </w:p>
    <w:p w14:paraId="36E60FF5" w14:textId="77777777" w:rsidR="00BD11B6" w:rsidRPr="00A54881" w:rsidRDefault="00BD11B6" w:rsidP="009E7F13">
      <w:pPr>
        <w:rPr>
          <w:b/>
          <w:lang w:val="hr-HR"/>
        </w:rPr>
      </w:pPr>
    </w:p>
    <w:p w14:paraId="36E60FF9" w14:textId="77777777" w:rsidR="00BD11B6" w:rsidRPr="00A54881" w:rsidRDefault="00BD11B6" w:rsidP="00505F69">
      <w:pPr>
        <w:rPr>
          <w:b/>
          <w:lang w:val="hr-HR"/>
        </w:rPr>
      </w:pPr>
    </w:p>
    <w:p w14:paraId="36E60FFA" w14:textId="77777777" w:rsidR="00BD11B6" w:rsidRPr="00A54881" w:rsidRDefault="00BD11B6">
      <w:pPr>
        <w:jc w:val="center"/>
        <w:rPr>
          <w:b/>
          <w:lang w:val="hr-HR"/>
        </w:rPr>
      </w:pPr>
    </w:p>
    <w:p w14:paraId="05DBFAE7" w14:textId="50C73D10" w:rsidR="004947F5" w:rsidRPr="000F3F86" w:rsidRDefault="00BD11B6" w:rsidP="008220FF">
      <w:pPr>
        <w:jc w:val="center"/>
        <w:rPr>
          <w:b/>
          <w:sz w:val="24"/>
          <w:lang w:val="hr-HR"/>
        </w:rPr>
      </w:pPr>
      <w:r w:rsidRPr="00A54881">
        <w:rPr>
          <w:b/>
          <w:sz w:val="24"/>
          <w:lang w:val="hr-HR"/>
        </w:rPr>
        <w:t>Vel</w:t>
      </w:r>
      <w:r w:rsidR="00614E07" w:rsidRPr="00A54881">
        <w:rPr>
          <w:b/>
          <w:sz w:val="24"/>
          <w:lang w:val="hr-HR"/>
        </w:rPr>
        <w:t xml:space="preserve">ika Gorica, </w:t>
      </w:r>
      <w:r w:rsidR="004947F5">
        <w:rPr>
          <w:b/>
          <w:sz w:val="24"/>
          <w:lang w:val="hr-HR"/>
        </w:rPr>
        <w:t>studeni</w:t>
      </w:r>
      <w:r w:rsidR="001F778A">
        <w:rPr>
          <w:b/>
          <w:sz w:val="24"/>
          <w:lang w:val="hr-HR"/>
        </w:rPr>
        <w:t xml:space="preserve"> 202</w:t>
      </w:r>
      <w:r w:rsidR="00FF606B">
        <w:rPr>
          <w:b/>
          <w:sz w:val="24"/>
          <w:lang w:val="hr-HR"/>
        </w:rPr>
        <w:t>5</w:t>
      </w:r>
      <w:r w:rsidRPr="00A54881">
        <w:rPr>
          <w:b/>
          <w:sz w:val="24"/>
          <w:lang w:val="hr-HR"/>
        </w:rPr>
        <w:t>.</w:t>
      </w:r>
    </w:p>
    <w:p w14:paraId="15D0664C" w14:textId="77777777" w:rsidR="00CA40D6" w:rsidRDefault="00CA40D6" w:rsidP="00CA40D6">
      <w:pPr>
        <w:pStyle w:val="Naslov4"/>
        <w:rPr>
          <w:i w:val="0"/>
          <w:iCs/>
          <w:sz w:val="24"/>
          <w:szCs w:val="24"/>
          <w:lang w:val="hr-HR"/>
        </w:rPr>
      </w:pPr>
      <w:r>
        <w:rPr>
          <w:i w:val="0"/>
          <w:iCs/>
          <w:sz w:val="24"/>
          <w:szCs w:val="24"/>
          <w:lang w:val="hr-HR"/>
        </w:rPr>
        <w:lastRenderedPageBreak/>
        <w:t>UVOD</w:t>
      </w:r>
    </w:p>
    <w:p w14:paraId="76F139FD" w14:textId="77777777" w:rsidR="00CA40D6" w:rsidRDefault="00CA40D6" w:rsidP="00CA40D6">
      <w:pPr>
        <w:rPr>
          <w:sz w:val="12"/>
          <w:szCs w:val="12"/>
          <w:lang w:val="hr-HR"/>
        </w:rPr>
      </w:pPr>
    </w:p>
    <w:p w14:paraId="1F4A8A96" w14:textId="77777777" w:rsidR="00CA40D6" w:rsidRDefault="00CA40D6" w:rsidP="00CA40D6">
      <w:pPr>
        <w:pStyle w:val="Tijeloteksta"/>
        <w:ind w:firstLine="720"/>
      </w:pPr>
      <w:r>
        <w:t xml:space="preserve">Javne potrebe u tehničkoj kulturi Grada Velike Gorice utvrđuju se sukladno Zakonu o tehničkoj kulturi (NN 76/93, 11/94 i 38/09) prema mogućnostima Gradskog proračuna te potrebama i postignućima u tehničkoj kulturi Grada Velike Gorice, određenim u programu Zajednice tehničke kulture Grada Velike Gorice i programima njenih udruga članica. </w:t>
      </w:r>
    </w:p>
    <w:p w14:paraId="09B350B9" w14:textId="77777777" w:rsidR="00CA40D6" w:rsidRDefault="00CA40D6" w:rsidP="00CA40D6">
      <w:pPr>
        <w:pStyle w:val="Tijeloteksta"/>
        <w:ind w:firstLine="720"/>
      </w:pPr>
      <w:r>
        <w:t>Sredstva za javne potrebe u tehničkoj kulturi Grada Velike Gorice osiguravaju se u Gradskom proračunu za aktivnosti, poslove i djelatnosti značajne za tehničku kulturu Grada Velike Gorice, koje su povezane s djelovanjem Zajednice tehničke kulture, odnosno djelovanjem njenih udruga članica.</w:t>
      </w:r>
    </w:p>
    <w:p w14:paraId="3F2C6D79" w14:textId="77777777" w:rsidR="00CA40D6" w:rsidRDefault="00CA40D6" w:rsidP="00CA40D6">
      <w:pPr>
        <w:pStyle w:val="Tijeloteksta"/>
        <w:ind w:firstLine="720"/>
      </w:pPr>
      <w:r>
        <w:t>Djelatnosti tehničke kulture o javnog interesa za Grad Veliku Goricu su:</w:t>
      </w:r>
    </w:p>
    <w:p w14:paraId="26709180" w14:textId="77777777" w:rsidR="00CA40D6" w:rsidRDefault="00CA40D6" w:rsidP="00D70D71">
      <w:pPr>
        <w:pStyle w:val="StandardWeb"/>
        <w:numPr>
          <w:ilvl w:val="0"/>
          <w:numId w:val="1"/>
        </w:numPr>
        <w:spacing w:before="0" w:beforeAutospacing="0" w:after="0" w:afterAutospacing="0" w:line="240" w:lineRule="atLeast"/>
        <w:jc w:val="both"/>
      </w:pPr>
      <w:r>
        <w:t>poticanje i promicanje tehničke kulture</w:t>
      </w:r>
    </w:p>
    <w:p w14:paraId="478AAD79" w14:textId="77777777" w:rsidR="00CA40D6" w:rsidRDefault="00CA40D6" w:rsidP="00D70D71">
      <w:pPr>
        <w:pStyle w:val="StandardWeb"/>
        <w:numPr>
          <w:ilvl w:val="0"/>
          <w:numId w:val="1"/>
        </w:numPr>
        <w:spacing w:line="240" w:lineRule="atLeast"/>
        <w:jc w:val="both"/>
      </w:pPr>
      <w:r>
        <w:t xml:space="preserve">programi odgoja, obrazovanja i osposobljavanja djece i mladeži za stjecanje tehničkih, tehnoloških i informatičkih znanja i vještina </w:t>
      </w:r>
    </w:p>
    <w:p w14:paraId="2E2DC9DC" w14:textId="77777777" w:rsidR="00CA40D6" w:rsidRDefault="00CA40D6" w:rsidP="00D70D71">
      <w:pPr>
        <w:pStyle w:val="StandardWeb"/>
        <w:numPr>
          <w:ilvl w:val="0"/>
          <w:numId w:val="1"/>
        </w:numPr>
        <w:spacing w:line="240" w:lineRule="atLeast"/>
        <w:jc w:val="both"/>
      </w:pPr>
      <w:r>
        <w:t>specifične programi odgoja, obrazovanja i osposobljavanja djece i mladeži za stjecanje tehničkih, tehnoloških i informatičkih znanja i vještina koji obuhvaćaju djecu s posebnim potrebama</w:t>
      </w:r>
    </w:p>
    <w:p w14:paraId="2DA5BAAA" w14:textId="77777777" w:rsidR="00CA40D6" w:rsidRDefault="00CA40D6" w:rsidP="00D70D71">
      <w:pPr>
        <w:pStyle w:val="StandardWeb"/>
        <w:numPr>
          <w:ilvl w:val="0"/>
          <w:numId w:val="1"/>
        </w:numPr>
        <w:spacing w:line="240" w:lineRule="atLeast"/>
        <w:jc w:val="both"/>
      </w:pPr>
      <w:r>
        <w:t xml:space="preserve">programi prekvalifikacije i dokvalifikacije djelatnika i programi organiziranja inventivnog rada </w:t>
      </w:r>
    </w:p>
    <w:p w14:paraId="49F6D902" w14:textId="77777777" w:rsidR="00CA40D6" w:rsidRDefault="00CA40D6" w:rsidP="00D70D71">
      <w:pPr>
        <w:pStyle w:val="StandardWeb"/>
        <w:numPr>
          <w:ilvl w:val="0"/>
          <w:numId w:val="1"/>
        </w:numPr>
        <w:spacing w:line="240" w:lineRule="atLeast"/>
        <w:jc w:val="both"/>
      </w:pPr>
      <w:r>
        <w:t xml:space="preserve">organiziranje promaknuća tehnoloških inovacija (izložbi, sajmova i sl.) </w:t>
      </w:r>
    </w:p>
    <w:p w14:paraId="1DF005FC" w14:textId="77777777" w:rsidR="00CA40D6" w:rsidRDefault="00CA40D6" w:rsidP="00D70D71">
      <w:pPr>
        <w:pStyle w:val="StandardWeb"/>
        <w:numPr>
          <w:ilvl w:val="0"/>
          <w:numId w:val="1"/>
        </w:numPr>
        <w:spacing w:before="0" w:beforeAutospacing="0" w:after="0" w:afterAutospacing="0" w:line="240" w:lineRule="atLeast"/>
        <w:ind w:left="714" w:hanging="357"/>
        <w:jc w:val="both"/>
      </w:pPr>
      <w:r>
        <w:t xml:space="preserve">nabava opreme i održavanje objekata tehničke kulture od interesa za Grad Veliku Goricu </w:t>
      </w:r>
    </w:p>
    <w:p w14:paraId="1C224960" w14:textId="77777777" w:rsidR="00CA40D6" w:rsidRDefault="00CA40D6" w:rsidP="00CA40D6">
      <w:pPr>
        <w:pStyle w:val="StandardWeb"/>
        <w:spacing w:before="0" w:beforeAutospacing="0" w:after="0" w:afterAutospacing="0" w:line="240" w:lineRule="atLeast"/>
        <w:ind w:left="714"/>
        <w:jc w:val="both"/>
        <w:rPr>
          <w:sz w:val="16"/>
          <w:szCs w:val="16"/>
        </w:rPr>
      </w:pPr>
    </w:p>
    <w:p w14:paraId="6A659D85" w14:textId="77777777" w:rsidR="00CA40D6" w:rsidRDefault="00CA40D6" w:rsidP="00CA40D6">
      <w:pPr>
        <w:pStyle w:val="StandardWeb"/>
        <w:spacing w:before="0" w:beforeAutospacing="0" w:after="0" w:afterAutospacing="0"/>
        <w:ind w:firstLine="720"/>
        <w:jc w:val="both"/>
      </w:pPr>
      <w:r>
        <w:t>Program javnih potreba u tehničkoj kulturi Grada Velike Gorice sukladno članku 4. Odluke o kriterijima i rokovima za utvrđivanje programa javnih potreba u tehničkoj kulturi Grada Velike Gorice (Službeni glasnik Grada Velike Gorice 10/18) predlaže Zajednica tehničke kulture, a donosi Gradsko vijeće Grada Velike Gorice, na prijedlog Gradonačelnika, zajedno s Gradskim proračunom.</w:t>
      </w:r>
    </w:p>
    <w:p w14:paraId="5758F99E" w14:textId="77777777" w:rsidR="00CA40D6" w:rsidRDefault="00CA40D6" w:rsidP="00CA40D6">
      <w:pPr>
        <w:pStyle w:val="StandardWeb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0B6CF75F" w14:textId="77777777" w:rsidR="00CA40D6" w:rsidRDefault="00CA40D6" w:rsidP="00CA40D6">
      <w:pPr>
        <w:pStyle w:val="Tijeloteksta"/>
        <w:ind w:firstLine="720"/>
      </w:pPr>
      <w:r>
        <w:t xml:space="preserve">Aktivnosti, poslovi i djelatnosti iz Programa javnih potreba u tehničkoj kulturi od značenja za razvoj tehničke kulture na području Grada Velike Gorice su: </w:t>
      </w:r>
    </w:p>
    <w:p w14:paraId="6E5AAA3C" w14:textId="77777777" w:rsidR="00CA40D6" w:rsidRDefault="00CA40D6" w:rsidP="00D70D71">
      <w:pPr>
        <w:pStyle w:val="StandardWeb"/>
        <w:numPr>
          <w:ilvl w:val="0"/>
          <w:numId w:val="2"/>
        </w:numPr>
        <w:spacing w:before="0" w:beforeAutospacing="0" w:after="0" w:afterAutospacing="0" w:line="276" w:lineRule="auto"/>
      </w:pPr>
      <w:r>
        <w:t>Programi rada udruga tehničke kulture</w:t>
      </w:r>
    </w:p>
    <w:p w14:paraId="2741BEE1" w14:textId="77777777" w:rsidR="00CA40D6" w:rsidRDefault="00CA40D6" w:rsidP="00D70D71">
      <w:pPr>
        <w:pStyle w:val="StandardWeb"/>
        <w:numPr>
          <w:ilvl w:val="0"/>
          <w:numId w:val="2"/>
        </w:numPr>
        <w:spacing w:line="276" w:lineRule="auto"/>
      </w:pPr>
      <w:r>
        <w:t>Program Centra tehničke kulture</w:t>
      </w:r>
    </w:p>
    <w:p w14:paraId="2044739D" w14:textId="77777777" w:rsidR="00CA40D6" w:rsidRDefault="00CA40D6" w:rsidP="00D70D71">
      <w:pPr>
        <w:pStyle w:val="StandardWeb"/>
        <w:numPr>
          <w:ilvl w:val="0"/>
          <w:numId w:val="2"/>
        </w:numPr>
        <w:spacing w:line="276" w:lineRule="auto"/>
      </w:pPr>
      <w:r>
        <w:t>Programi održavanja objekata za potrebe tehničke kulture</w:t>
      </w:r>
    </w:p>
    <w:p w14:paraId="7D141883" w14:textId="77777777" w:rsidR="00CA40D6" w:rsidRDefault="00CA40D6" w:rsidP="00D70D71">
      <w:pPr>
        <w:pStyle w:val="StandardWeb"/>
        <w:numPr>
          <w:ilvl w:val="0"/>
          <w:numId w:val="2"/>
        </w:numPr>
        <w:spacing w:line="276" w:lineRule="auto"/>
      </w:pPr>
      <w:r>
        <w:t>Programi smotri, natjecanja i izložbi u tehničkoj kulturi</w:t>
      </w:r>
    </w:p>
    <w:p w14:paraId="06FD4890" w14:textId="77777777" w:rsidR="00CA40D6" w:rsidRDefault="00CA40D6" w:rsidP="00D70D71">
      <w:pPr>
        <w:pStyle w:val="StandardWeb"/>
        <w:numPr>
          <w:ilvl w:val="0"/>
          <w:numId w:val="2"/>
        </w:numPr>
        <w:spacing w:line="276" w:lineRule="auto"/>
      </w:pPr>
      <w:r>
        <w:t>Međunarodna suradnja u tehničkoj kulturi</w:t>
      </w:r>
    </w:p>
    <w:p w14:paraId="3DD5703D" w14:textId="77777777" w:rsidR="00CA40D6" w:rsidRDefault="00CA40D6" w:rsidP="00D70D71">
      <w:pPr>
        <w:pStyle w:val="StandardWeb"/>
        <w:numPr>
          <w:ilvl w:val="0"/>
          <w:numId w:val="2"/>
        </w:numPr>
        <w:spacing w:line="276" w:lineRule="auto"/>
      </w:pPr>
      <w:r>
        <w:t>Financiranje tehničke kulture</w:t>
      </w:r>
    </w:p>
    <w:p w14:paraId="403FA947" w14:textId="77777777" w:rsidR="00CA40D6" w:rsidRDefault="00CA40D6" w:rsidP="00CA40D6">
      <w:pPr>
        <w:jc w:val="both"/>
        <w:rPr>
          <w:bCs/>
          <w:sz w:val="16"/>
          <w:szCs w:val="16"/>
          <w:lang w:val="hr-HR"/>
        </w:rPr>
      </w:pPr>
    </w:p>
    <w:p w14:paraId="654DEFD1" w14:textId="77777777" w:rsidR="00CA40D6" w:rsidRDefault="00CA40D6" w:rsidP="00D70D71">
      <w:pPr>
        <w:numPr>
          <w:ilvl w:val="0"/>
          <w:numId w:val="3"/>
        </w:numPr>
        <w:tabs>
          <w:tab w:val="num" w:pos="426"/>
        </w:tabs>
        <w:ind w:hanging="720"/>
        <w:jc w:val="both"/>
        <w:rPr>
          <w:b/>
          <w:bCs/>
          <w:sz w:val="24"/>
          <w:lang w:val="hr-HR"/>
        </w:rPr>
      </w:pPr>
      <w:r>
        <w:rPr>
          <w:b/>
          <w:bCs/>
          <w:sz w:val="24"/>
          <w:lang w:val="hr-HR"/>
        </w:rPr>
        <w:t>PROGRAMI RADA UDRUGA TEHNIČKE KULTURE</w:t>
      </w:r>
    </w:p>
    <w:p w14:paraId="79F61BC2" w14:textId="77777777" w:rsidR="00CA40D6" w:rsidRDefault="00CA40D6" w:rsidP="00CA40D6">
      <w:pPr>
        <w:pStyle w:val="Tijeloteksta"/>
        <w:ind w:firstLine="720"/>
        <w:rPr>
          <w:sz w:val="16"/>
          <w:szCs w:val="16"/>
        </w:rPr>
      </w:pPr>
    </w:p>
    <w:p w14:paraId="7193E4D3" w14:textId="77777777" w:rsidR="00CA40D6" w:rsidRDefault="00CA40D6" w:rsidP="00CA40D6">
      <w:pPr>
        <w:pStyle w:val="Tijeloteksta"/>
        <w:ind w:firstLine="720"/>
      </w:pPr>
      <w:r>
        <w:t>Udruge tehničke kulture koje djeluju na području Grada Velike Gorice uključene su u Zajednicu tehničke kulture Grada Velike Gorice. Zajednica je osnovana 1995. godine radi ostvarivanja zajedničkih interesa, usklađivanja programskih aktivnosti, skrbi o unapređivanju stručnog rada i osposobljavanja stručnih djelatnika, unapređenju dostignuća u tehničkoj kulturi te vođenja zajedničke i obvezne dokumentacije udruga članica.</w:t>
      </w:r>
    </w:p>
    <w:p w14:paraId="51BE5C86" w14:textId="77777777" w:rsidR="00CA40D6" w:rsidRDefault="00CA40D6" w:rsidP="00CA40D6">
      <w:pPr>
        <w:pStyle w:val="Tijeloteksta"/>
        <w:ind w:firstLine="720"/>
      </w:pPr>
    </w:p>
    <w:p w14:paraId="0EF073D9" w14:textId="77777777" w:rsidR="00CA40D6" w:rsidRDefault="00CA40D6" w:rsidP="00CA40D6">
      <w:pPr>
        <w:pStyle w:val="Tijeloteksta"/>
        <w:ind w:firstLine="720"/>
      </w:pPr>
      <w:r>
        <w:t>Temeljni ciljevi Zajednice su:</w:t>
      </w:r>
    </w:p>
    <w:p w14:paraId="39990647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poticanje i promicanje svekolike djelatnost tehničke kulture na području Grada Velike Gorice</w:t>
      </w:r>
    </w:p>
    <w:p w14:paraId="3E929F58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lastRenderedPageBreak/>
        <w:t>zaštita i promicanje prava građana na slobodno interesno udruživanje u tehničkoj kulturi i prava čovjeka na razvitak osobnosti, te zastupanje i zaštita interesa svojih članova u županijskoj i Hrvatskoj zajednici tehničke kulture i pred ovlaštenim tijelima</w:t>
      </w:r>
    </w:p>
    <w:p w14:paraId="19F7CCBC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stvaranje i unaprjeđivanje uvjeta ostvarivanja programa javnih potreba u tehničkoj kulturi kao sastavnice cjelokupnog razvoja tehničke kulture Grada</w:t>
      </w:r>
    </w:p>
    <w:p w14:paraId="52761300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promicanje i unaprjeđivanje stručnog rada i osposobljavanja djelatnika u tehničkoj kulturi</w:t>
      </w:r>
    </w:p>
    <w:p w14:paraId="16C3C483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omogućavanje znanstvenog i tehničkog opismenjivanja, tehničkog odgoja i obrazovanja, izražavanje stvaralačkih sposobnosti, znanja i vještina građana, posebno darovite djece te podizanje razine tehničke kulture kao dijela opće kulture učinkovitom izvanškolskom podukom</w:t>
      </w:r>
    </w:p>
    <w:p w14:paraId="6F56A370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pridonošenje općem prihvaćanju znanstvenih, tehničkih i tehnoloških stečevina i stjecanju znanja i sposobnosti za njihovu stvaralačku primjenu po mjeri zakona o održivom razvitku (zaštita okoliša) i čovjeka dostojnog života</w:t>
      </w:r>
    </w:p>
    <w:p w14:paraId="69C8F553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njegovanje duha zajedništva, vrijednosti i pravila neprofesionalnog tehničkog stvaralaštva, humanosti, snošljivosti, međusobnog poštivanja te suradnje i prijateljstva među ljudima neovisno o njihovoj političkoj, rasnoj, nacionalnoj i vjerskoj pripadnosti i svjetonazoru</w:t>
      </w:r>
    </w:p>
    <w:p w14:paraId="5D7851E2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njegovanje domoljublja u udrugama članicama, naročito u radu s mladima, radi podizanja sposobnosti udruga tehničke kulture u zaštiti Republike Hrvatske</w:t>
      </w:r>
    </w:p>
    <w:p w14:paraId="6BEA380C" w14:textId="77777777" w:rsidR="00CA40D6" w:rsidRDefault="00CA40D6" w:rsidP="00D70D71">
      <w:pPr>
        <w:pStyle w:val="Tijeloteksta"/>
        <w:numPr>
          <w:ilvl w:val="0"/>
          <w:numId w:val="4"/>
        </w:numPr>
        <w:tabs>
          <w:tab w:val="num" w:pos="1134"/>
        </w:tabs>
        <w:ind w:left="1134" w:hanging="414"/>
      </w:pPr>
      <w:r>
        <w:t>poticanje sudjelovanja članova u humanitarnim, ekološkim i drugim akcijama te u pružanju nesebične pomoći u prirodnim, tehnološkim i ostalim nesrećama.</w:t>
      </w:r>
    </w:p>
    <w:p w14:paraId="1375023F" w14:textId="77777777" w:rsidR="00CA40D6" w:rsidRDefault="00CA40D6" w:rsidP="00CA40D6">
      <w:pPr>
        <w:pStyle w:val="Tijeloteksta"/>
      </w:pPr>
    </w:p>
    <w:p w14:paraId="0AE3F54B" w14:textId="77777777" w:rsidR="00CA40D6" w:rsidRDefault="00CA40D6" w:rsidP="00CA40D6">
      <w:pPr>
        <w:pStyle w:val="Tijeloteksta"/>
        <w:ind w:firstLine="720"/>
      </w:pPr>
      <w:r>
        <w:t>Zajednica tehničke kulture Grada Velike Gorice okuplja 7 udruga tehničke kulture, koje su se vlastitom odlukom o udruživanju udružile u Zajednicu, a koriste prostor dvonamjenskog atomskog skloništa u Velikoj Gorici, Cvjetno naselje 18/A. Zajednica raspolaže opremom za provođenje programa te organizira provođenje programa od zajedničkog interesa udruga članica i općeg interesa građana Velike Gorice.</w:t>
      </w:r>
    </w:p>
    <w:p w14:paraId="6645FFE2" w14:textId="77777777" w:rsidR="00CA40D6" w:rsidRDefault="00CA40D6" w:rsidP="00CA40D6">
      <w:pPr>
        <w:pStyle w:val="Tijeloteksta"/>
        <w:ind w:firstLine="720"/>
        <w:jc w:val="left"/>
      </w:pPr>
    </w:p>
    <w:p w14:paraId="26765F70" w14:textId="77777777" w:rsidR="00CA40D6" w:rsidRDefault="00CA40D6" w:rsidP="00CA40D6">
      <w:pPr>
        <w:pStyle w:val="Tijeloteksta"/>
        <w:ind w:firstLine="720"/>
      </w:pPr>
      <w:r>
        <w:t>Zajednicu tehničke kulture Grada Velike Gorice čine sljedećih 7 udruga tehničke kulture:</w:t>
      </w:r>
    </w:p>
    <w:p w14:paraId="26381977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Aeroklub Velika Gorica</w:t>
      </w:r>
    </w:p>
    <w:p w14:paraId="5135B289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Društvo pedagoga tehničke kulture i informatike Velika Gorica (DP TK&amp;INFO)</w:t>
      </w:r>
    </w:p>
    <w:p w14:paraId="140F167A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proofErr w:type="spellStart"/>
      <w:r>
        <w:rPr>
          <w:i/>
          <w:sz w:val="24"/>
          <w:lang w:val="hr-HR"/>
        </w:rPr>
        <w:t>Radioklub</w:t>
      </w:r>
      <w:proofErr w:type="spellEnd"/>
      <w:r>
        <w:rPr>
          <w:i/>
          <w:sz w:val="24"/>
          <w:lang w:val="hr-HR"/>
        </w:rPr>
        <w:t xml:space="preserve"> "Velika Gorica"</w:t>
      </w:r>
    </w:p>
    <w:p w14:paraId="21DDFE98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Informatički klub "VEL_IK" Velika Gorica</w:t>
      </w:r>
    </w:p>
    <w:p w14:paraId="5C7CD081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r>
        <w:rPr>
          <w:i/>
          <w:iCs/>
          <w:sz w:val="24"/>
          <w:lang w:val="hr-HR"/>
        </w:rPr>
        <w:t>Modelarski aeroklub Velika Gorica</w:t>
      </w:r>
    </w:p>
    <w:p w14:paraId="3B57C30C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r>
        <w:rPr>
          <w:i/>
          <w:iCs/>
          <w:sz w:val="24"/>
          <w:lang w:val="hr-HR"/>
        </w:rPr>
        <w:t>Udruga za tehničku kulturu Turopoljski Tehničari</w:t>
      </w:r>
    </w:p>
    <w:p w14:paraId="30E28990" w14:textId="77777777" w:rsidR="00CA40D6" w:rsidRDefault="00CA40D6" w:rsidP="00D70D71">
      <w:pPr>
        <w:numPr>
          <w:ilvl w:val="0"/>
          <w:numId w:val="5"/>
        </w:numPr>
        <w:jc w:val="both"/>
        <w:rPr>
          <w:i/>
          <w:sz w:val="24"/>
          <w:lang w:val="hr-HR"/>
        </w:rPr>
      </w:pPr>
      <w:proofErr w:type="spellStart"/>
      <w:r>
        <w:rPr>
          <w:i/>
          <w:iCs/>
          <w:sz w:val="24"/>
          <w:lang w:val="hr-HR"/>
        </w:rPr>
        <w:t>Oldtimer</w:t>
      </w:r>
      <w:proofErr w:type="spellEnd"/>
      <w:r>
        <w:rPr>
          <w:i/>
          <w:iCs/>
          <w:sz w:val="24"/>
          <w:lang w:val="hr-HR"/>
        </w:rPr>
        <w:t xml:space="preserve"> klub Turopolje</w:t>
      </w:r>
    </w:p>
    <w:p w14:paraId="7DC429DB" w14:textId="77777777" w:rsidR="00CA40D6" w:rsidRDefault="00CA40D6" w:rsidP="00CA40D6">
      <w:pPr>
        <w:jc w:val="both"/>
        <w:rPr>
          <w:lang w:val="hr-HR"/>
        </w:rPr>
      </w:pPr>
    </w:p>
    <w:p w14:paraId="6986C0E0" w14:textId="77777777" w:rsidR="00CA40D6" w:rsidRDefault="00CA40D6" w:rsidP="00CA40D6">
      <w:pPr>
        <w:pStyle w:val="Naslov2"/>
        <w:jc w:val="left"/>
        <w:rPr>
          <w:i/>
        </w:rPr>
      </w:pPr>
      <w:r>
        <w:rPr>
          <w:i/>
        </w:rPr>
        <w:t>Djelatnosti udruga tehničke kulture od javnog interesa za Grad Veliku Goricu:</w:t>
      </w:r>
    </w:p>
    <w:p w14:paraId="71A23733" w14:textId="77777777" w:rsidR="00CA40D6" w:rsidRDefault="00CA40D6" w:rsidP="00CA40D6">
      <w:pPr>
        <w:pStyle w:val="Tijeloteksta"/>
        <w:rPr>
          <w:sz w:val="16"/>
          <w:szCs w:val="16"/>
        </w:rPr>
      </w:pPr>
      <w:r>
        <w:rPr>
          <w:sz w:val="16"/>
          <w:szCs w:val="16"/>
        </w:rPr>
        <w:tab/>
      </w:r>
    </w:p>
    <w:p w14:paraId="772C99F5" w14:textId="77777777" w:rsidR="00CA40D6" w:rsidRDefault="00CA40D6" w:rsidP="00D70D71">
      <w:pPr>
        <w:pStyle w:val="Tijeloteksta"/>
        <w:numPr>
          <w:ilvl w:val="0"/>
          <w:numId w:val="6"/>
        </w:numPr>
      </w:pPr>
      <w:r>
        <w:t xml:space="preserve">Popularizacija zrakoplovne djelatnosti i izobrazbe mladih kadrova u zrakoplovstvu. Provedba zrakoplovnih natjecanja u zemlji i inozemstvu. Uređenje i održavanje vlastitog </w:t>
      </w:r>
      <w:proofErr w:type="spellStart"/>
      <w:r>
        <w:t>letjelišta</w:t>
      </w:r>
      <w:proofErr w:type="spellEnd"/>
      <w:r>
        <w:t xml:space="preserve"> u </w:t>
      </w:r>
      <w:proofErr w:type="spellStart"/>
      <w:r>
        <w:t>Buševcu</w:t>
      </w:r>
      <w:proofErr w:type="spellEnd"/>
      <w:r>
        <w:t>. Školovanje pilota jedriličara. Organizacija tradicionalnog međunarodnog susreta zrakoplovaca, «Dana otvorenih vrata». Održavanje K-7 kup-a – natjecanja u preciznom slijetanju i sudjelovanje u organizaciji zrakoplovne priredbe AIRVG – zrakoplovni dan u Velikoj Gorici.</w:t>
      </w:r>
    </w:p>
    <w:p w14:paraId="051B44B8" w14:textId="77777777" w:rsidR="00CA40D6" w:rsidRDefault="00CA40D6" w:rsidP="00CA40D6">
      <w:pPr>
        <w:pStyle w:val="Tijeloteksta"/>
        <w:rPr>
          <w:bCs/>
          <w:sz w:val="16"/>
          <w:szCs w:val="16"/>
        </w:rPr>
      </w:pPr>
    </w:p>
    <w:p w14:paraId="0227EBF0" w14:textId="77777777" w:rsidR="00CA40D6" w:rsidRDefault="00CA40D6" w:rsidP="00D70D71">
      <w:pPr>
        <w:pStyle w:val="Tijeloteksta"/>
        <w:numPr>
          <w:ilvl w:val="0"/>
          <w:numId w:val="6"/>
        </w:numPr>
      </w:pPr>
      <w:r>
        <w:rPr>
          <w:bCs/>
        </w:rPr>
        <w:t>Potpora strukovnom organiziranju pedagoga tehničke kulture i</w:t>
      </w:r>
      <w:r>
        <w:rPr>
          <w:b/>
          <w:bCs/>
        </w:rPr>
        <w:t xml:space="preserve"> </w:t>
      </w:r>
      <w:r>
        <w:rPr>
          <w:bCs/>
        </w:rPr>
        <w:t xml:space="preserve">informatike. Osposobljavanje za stjecanje tehničkih, tehnoloških i informatičkih znanja i vještina </w:t>
      </w:r>
      <w:r>
        <w:rPr>
          <w:bCs/>
        </w:rPr>
        <w:lastRenderedPageBreak/>
        <w:t xml:space="preserve">učenika srednjih i osnovnih škola, učitelja i drugih zainteresiranih građana. Organizacija seminara, stručnih skupova te radionica iz tehničke kulture, robotike i informatike. Sudjelovanje u organizaciji gradskih i županijskih natjecanja, susreta i smotri iz Tehničke kulture i Informatike. Davanje potpore članovima udruge za vrijeme sudjelovanja na seminarima i drugim stručnim skupovima u organizaciji Ministarstva znanosti i obrazovanja, Agencije za odgoj i obrazovanje, HSPTK, HIS, HZTK, itd. Davanje potpore klubovima mladih tehničara u osnovnim školama te po potrebi organizacija posebnih programa. Organiziranje Zimske škole informatike, s ciljem upoznavanja učenika s osnovama informatike i programiranja u programskim jezicima. </w:t>
      </w:r>
      <w:r>
        <w:rPr>
          <w:szCs w:val="24"/>
        </w:rPr>
        <w:t>Sudjelovanje u provedbi informatičke edukacije nezaposlenih osoba u suradnji s Hrvatskim zavodom za zapošljavanje – Ispostava Velika Gorica. Sudjelovanje u organizaciji gradskog natjecanja «Sigurno u prometu».</w:t>
      </w:r>
    </w:p>
    <w:p w14:paraId="5093064A" w14:textId="77777777" w:rsidR="00CA40D6" w:rsidRDefault="00CA40D6" w:rsidP="00CA40D6">
      <w:pPr>
        <w:rPr>
          <w:sz w:val="16"/>
          <w:szCs w:val="16"/>
          <w:lang w:val="hr-HR"/>
        </w:rPr>
      </w:pPr>
    </w:p>
    <w:p w14:paraId="33653641" w14:textId="77777777" w:rsidR="00CA40D6" w:rsidRDefault="00CA40D6" w:rsidP="00D70D71">
      <w:pPr>
        <w:pStyle w:val="Tijeloteksta"/>
        <w:numPr>
          <w:ilvl w:val="0"/>
          <w:numId w:val="6"/>
        </w:numPr>
        <w:rPr>
          <w:sz w:val="16"/>
          <w:szCs w:val="16"/>
        </w:rPr>
      </w:pPr>
      <w:r>
        <w:t>Razvitak i promidžba radioamaterizma, radiogoniometrije, elektronike, elektrotehnike, antenskih sustava, radiokomunikacije i radiotelegrafije putem tečaja za radioamatere konstruktore početnike i napredne. Organiziranje tečaja za radio-</w:t>
      </w:r>
      <w:proofErr w:type="spellStart"/>
      <w:r>
        <w:t>goniometriste</w:t>
      </w:r>
      <w:proofErr w:type="spellEnd"/>
      <w:r>
        <w:t xml:space="preserve"> ARG – «Lov na lisicu» namijenjenog učenicima i tečaja za radioamatere operatore P i A razreda. Sudjelovanje na domaćim i međunarodnim natjecanjima u svim kategorijama, IOTA natjecanju te Ljetnoj školi ARG-a. Nabava potrebne opreme za radioamatere. Sudjelovanje u humanitarnim, ekološkim, prirodnim i tehnološkim aktivnostima.</w:t>
      </w:r>
    </w:p>
    <w:p w14:paraId="4CDF1F46" w14:textId="77777777" w:rsidR="00CA40D6" w:rsidRDefault="00CA40D6" w:rsidP="00CA40D6">
      <w:pPr>
        <w:rPr>
          <w:sz w:val="12"/>
          <w:szCs w:val="12"/>
          <w:lang w:val="hr-HR"/>
        </w:rPr>
      </w:pPr>
    </w:p>
    <w:p w14:paraId="26BF9B18" w14:textId="77777777" w:rsidR="00CA40D6" w:rsidRDefault="00CA40D6" w:rsidP="00D70D71">
      <w:pPr>
        <w:pStyle w:val="Naslov2"/>
        <w:numPr>
          <w:ilvl w:val="0"/>
          <w:numId w:val="6"/>
        </w:numPr>
        <w:rPr>
          <w:b w:val="0"/>
          <w:bCs/>
          <w:iCs/>
        </w:rPr>
      </w:pPr>
      <w:r>
        <w:rPr>
          <w:b w:val="0"/>
          <w:bCs/>
          <w:iCs/>
        </w:rPr>
        <w:t xml:space="preserve">Širenje informatičke pismenosti kroz druženje učenika s područja Grada Velike Gorice i okolice. Organiziranje rada kroz Sekciju za pripremu učenika za natjecanja u programiranju (LOGO, PYTHON), Sekciju za pripremu učenika za natjecanja u robotici (LEGO, FISCHERTECHNIK, </w:t>
      </w:r>
      <w:proofErr w:type="spellStart"/>
      <w:r>
        <w:rPr>
          <w:b w:val="0"/>
          <w:bCs/>
          <w:iCs/>
        </w:rPr>
        <w:t>mBot</w:t>
      </w:r>
      <w:proofErr w:type="spellEnd"/>
      <w:r>
        <w:rPr>
          <w:b w:val="0"/>
          <w:bCs/>
          <w:iCs/>
        </w:rPr>
        <w:t xml:space="preserve">, </w:t>
      </w:r>
      <w:proofErr w:type="spellStart"/>
      <w:r>
        <w:rPr>
          <w:b w:val="0"/>
          <w:bCs/>
          <w:iCs/>
        </w:rPr>
        <w:t>Maqueen</w:t>
      </w:r>
      <w:proofErr w:type="spellEnd"/>
      <w:r>
        <w:rPr>
          <w:b w:val="0"/>
          <w:bCs/>
          <w:iCs/>
        </w:rPr>
        <w:t xml:space="preserve">, </w:t>
      </w:r>
      <w:proofErr w:type="spellStart"/>
      <w:r>
        <w:rPr>
          <w:b w:val="0"/>
          <w:bCs/>
          <w:iCs/>
        </w:rPr>
        <w:t>micro:bit</w:t>
      </w:r>
      <w:proofErr w:type="spellEnd"/>
      <w:r>
        <w:rPr>
          <w:b w:val="0"/>
          <w:bCs/>
          <w:iCs/>
        </w:rPr>
        <w:t xml:space="preserve">). Organiziranje stručnih predavanja i davanje potpore odlasku na stručna predavanja i skupove u organizaciji Hrvatskog saveza informatičara, HZTK, </w:t>
      </w:r>
      <w:proofErr w:type="spellStart"/>
      <w:r>
        <w:rPr>
          <w:b w:val="0"/>
          <w:bCs/>
          <w:iCs/>
        </w:rPr>
        <w:t>CarNet</w:t>
      </w:r>
      <w:proofErr w:type="spellEnd"/>
      <w:r>
        <w:rPr>
          <w:b w:val="0"/>
          <w:bCs/>
          <w:iCs/>
        </w:rPr>
        <w:t>, HROBOS i IRIM-a. Potpora stručnog usavršavanja članova na Ljetnim i Zimskim školama informatike te natjecanjima u znanju iz programiranja, robotike i automatike.</w:t>
      </w:r>
    </w:p>
    <w:p w14:paraId="1FADB951" w14:textId="77777777" w:rsidR="00CA40D6" w:rsidRDefault="00CA40D6" w:rsidP="00CA40D6"/>
    <w:p w14:paraId="66AB2AD8" w14:textId="77777777" w:rsidR="00CA40D6" w:rsidRDefault="00CA40D6" w:rsidP="00D70D71">
      <w:pPr>
        <w:pStyle w:val="Tijeloteksta"/>
        <w:numPr>
          <w:ilvl w:val="0"/>
          <w:numId w:val="6"/>
        </w:numPr>
      </w:pPr>
      <w:r>
        <w:t>Poticanje i okupljanje građana koji se bave zrakoplovnim modelarstvom, te amaterskog rada na odgoju i tehničkom obrazovanju zrakoplovnog pomlatka. Organizacija modelarskih radionica za početnike i praktične obuke na izradi zrakoplovnih modela. Sudjelovanje na natjecanjima u akrobatskom letenju radio upravljanih modela klase F3A, F3M, a za mlađe članove sudjelovanje i organizacija dvoranskih aktivnosti u akrobatskom letu radio upravljanih modela zrakoplova discipline F3P. Nastupanje i prezentacija zrakoplovnog modelarstva na modelarskim aeromitinzima i raznim događanjima u tehničkoj kulturi. Nabava aviomodelarske opreme, alata i materijala, te uređenje nove modelarske piste.</w:t>
      </w:r>
    </w:p>
    <w:p w14:paraId="4F97992D" w14:textId="77777777" w:rsidR="00CA40D6" w:rsidRDefault="00CA40D6" w:rsidP="00CA40D6">
      <w:pPr>
        <w:pStyle w:val="Tijeloteksta"/>
        <w:rPr>
          <w:sz w:val="12"/>
          <w:szCs w:val="12"/>
        </w:rPr>
      </w:pPr>
    </w:p>
    <w:p w14:paraId="05DC4518" w14:textId="77777777" w:rsidR="00CA40D6" w:rsidRDefault="00CA40D6" w:rsidP="00D70D71">
      <w:pPr>
        <w:pStyle w:val="Odlomakpopisa"/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Razvitak tehničkog stvaralaštva i inovativnog rada s darovitom djecom i građanima u području informatike i računalstva, modelarstva, maketarstva, robotike, automatike, modelarstva i fotografije te prirodnih i kulturnih vrijednosti i pedagogije tehničke kulture.</w:t>
      </w:r>
    </w:p>
    <w:p w14:paraId="6E5352DA" w14:textId="77777777" w:rsidR="00CA40D6" w:rsidRDefault="00CA40D6" w:rsidP="00CA40D6">
      <w:pPr>
        <w:pStyle w:val="Odlomakpopisa"/>
        <w:rPr>
          <w:rFonts w:ascii="Arial" w:hAnsi="Arial" w:cs="Arial"/>
          <w:color w:val="000000"/>
          <w:sz w:val="12"/>
          <w:szCs w:val="12"/>
          <w:lang w:val="hr-HR"/>
        </w:rPr>
      </w:pPr>
    </w:p>
    <w:p w14:paraId="0D9E6AB0" w14:textId="77777777" w:rsidR="00CA40D6" w:rsidRDefault="00CA40D6" w:rsidP="00D70D71">
      <w:pPr>
        <w:pStyle w:val="Odlomakpopisa"/>
        <w:numPr>
          <w:ilvl w:val="0"/>
          <w:numId w:val="6"/>
        </w:numPr>
        <w:shd w:val="clear" w:color="auto" w:fill="FFFFFF"/>
        <w:jc w:val="both"/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 xml:space="preserve">Promicanje, razvitak i unapređenje, sakupljanje i očuvanje svih vrsta cestovnih vozila kako bi se spriječilo njihovo propadanje i uništavanje, kao i predstavljanje baštine tehničke kulture na području Zagrebačke županije te unapređenje zaštita okoliša kroz sljedeće aktivnosti: Noć muzeja – </w:t>
      </w:r>
      <w:proofErr w:type="spellStart"/>
      <w:r>
        <w:rPr>
          <w:color w:val="000000"/>
          <w:sz w:val="24"/>
          <w:szCs w:val="24"/>
          <w:lang w:val="hr-HR"/>
        </w:rPr>
        <w:t>classics</w:t>
      </w:r>
      <w:proofErr w:type="spellEnd"/>
      <w:r>
        <w:rPr>
          <w:color w:val="000000"/>
          <w:sz w:val="24"/>
          <w:szCs w:val="24"/>
          <w:lang w:val="hr-HR"/>
        </w:rPr>
        <w:t xml:space="preserve"> car, Studijsko edukativno putovanje u </w:t>
      </w:r>
      <w:proofErr w:type="spellStart"/>
      <w:r>
        <w:rPr>
          <w:color w:val="000000"/>
          <w:sz w:val="24"/>
          <w:szCs w:val="24"/>
          <w:lang w:val="hr-HR"/>
        </w:rPr>
        <w:t>Mannheim</w:t>
      </w:r>
      <w:proofErr w:type="spellEnd"/>
      <w:r>
        <w:rPr>
          <w:color w:val="000000"/>
          <w:sz w:val="24"/>
          <w:szCs w:val="24"/>
          <w:lang w:val="hr-HR"/>
        </w:rPr>
        <w:t xml:space="preserve">, Dan Srednje strukovne škole Velika </w:t>
      </w:r>
      <w:proofErr w:type="spellStart"/>
      <w:r>
        <w:rPr>
          <w:color w:val="000000"/>
          <w:sz w:val="24"/>
          <w:szCs w:val="24"/>
          <w:lang w:val="hr-HR"/>
        </w:rPr>
        <w:t>FGorica</w:t>
      </w:r>
      <w:proofErr w:type="spellEnd"/>
      <w:r>
        <w:rPr>
          <w:color w:val="000000"/>
          <w:sz w:val="24"/>
          <w:szCs w:val="24"/>
          <w:lang w:val="hr-HR"/>
        </w:rPr>
        <w:t xml:space="preserve">, Les festival </w:t>
      </w:r>
      <w:proofErr w:type="spellStart"/>
      <w:r>
        <w:rPr>
          <w:color w:val="000000"/>
          <w:sz w:val="24"/>
          <w:szCs w:val="24"/>
          <w:lang w:val="hr-HR"/>
        </w:rPr>
        <w:t>oldtimera</w:t>
      </w:r>
      <w:proofErr w:type="spellEnd"/>
      <w:r>
        <w:rPr>
          <w:color w:val="000000"/>
          <w:sz w:val="24"/>
          <w:szCs w:val="24"/>
          <w:lang w:val="hr-HR"/>
        </w:rPr>
        <w:t xml:space="preserve">, Izložba </w:t>
      </w:r>
      <w:proofErr w:type="spellStart"/>
      <w:r>
        <w:rPr>
          <w:color w:val="000000"/>
          <w:sz w:val="24"/>
          <w:szCs w:val="24"/>
          <w:lang w:val="hr-HR"/>
        </w:rPr>
        <w:t>oltimera</w:t>
      </w:r>
      <w:proofErr w:type="spellEnd"/>
      <w:r>
        <w:rPr>
          <w:color w:val="000000"/>
          <w:sz w:val="24"/>
          <w:szCs w:val="24"/>
          <w:lang w:val="hr-HR"/>
        </w:rPr>
        <w:t xml:space="preserve"> na </w:t>
      </w:r>
      <w:proofErr w:type="spellStart"/>
      <w:r>
        <w:rPr>
          <w:color w:val="000000"/>
          <w:sz w:val="24"/>
          <w:szCs w:val="24"/>
          <w:lang w:val="hr-HR"/>
        </w:rPr>
        <w:t>Chill</w:t>
      </w:r>
      <w:proofErr w:type="spellEnd"/>
      <w:r>
        <w:rPr>
          <w:color w:val="000000"/>
          <w:sz w:val="24"/>
          <w:szCs w:val="24"/>
          <w:lang w:val="hr-HR"/>
        </w:rPr>
        <w:t xml:space="preserve"> Grill u Novom Čiču, Međunarodno natjecanje </w:t>
      </w:r>
      <w:proofErr w:type="spellStart"/>
      <w:r>
        <w:rPr>
          <w:color w:val="000000"/>
          <w:sz w:val="24"/>
          <w:szCs w:val="24"/>
          <w:lang w:val="hr-HR"/>
        </w:rPr>
        <w:t>oldtimer</w:t>
      </w:r>
      <w:proofErr w:type="spellEnd"/>
      <w:r>
        <w:rPr>
          <w:color w:val="000000"/>
          <w:sz w:val="24"/>
          <w:szCs w:val="24"/>
          <w:lang w:val="hr-HR"/>
        </w:rPr>
        <w:t xml:space="preserve"> vozila i motorkotača, Turopoljski </w:t>
      </w:r>
      <w:proofErr w:type="spellStart"/>
      <w:r>
        <w:rPr>
          <w:color w:val="000000"/>
          <w:sz w:val="24"/>
          <w:szCs w:val="24"/>
          <w:lang w:val="hr-HR"/>
        </w:rPr>
        <w:t>relly</w:t>
      </w:r>
      <w:proofErr w:type="spellEnd"/>
      <w:r>
        <w:rPr>
          <w:color w:val="000000"/>
          <w:sz w:val="24"/>
          <w:szCs w:val="24"/>
          <w:lang w:val="hr-HR"/>
        </w:rPr>
        <w:t xml:space="preserve"> i </w:t>
      </w:r>
      <w:proofErr w:type="spellStart"/>
      <w:r>
        <w:rPr>
          <w:color w:val="000000"/>
          <w:sz w:val="24"/>
          <w:szCs w:val="24"/>
          <w:lang w:val="hr-HR"/>
        </w:rPr>
        <w:t>Oldtimer</w:t>
      </w:r>
      <w:proofErr w:type="spellEnd"/>
      <w:r>
        <w:rPr>
          <w:color w:val="000000"/>
          <w:sz w:val="24"/>
          <w:szCs w:val="24"/>
          <w:lang w:val="hr-HR"/>
        </w:rPr>
        <w:t xml:space="preserve"> show – Turopolje 2026. </w:t>
      </w:r>
    </w:p>
    <w:p w14:paraId="116F8E39" w14:textId="77777777" w:rsidR="00CA40D6" w:rsidRDefault="00CA40D6" w:rsidP="00D70D71">
      <w:pPr>
        <w:pStyle w:val="Naslov2"/>
        <w:numPr>
          <w:ilvl w:val="0"/>
          <w:numId w:val="7"/>
        </w:numPr>
        <w:rPr>
          <w:iCs/>
        </w:rPr>
      </w:pPr>
      <w:r>
        <w:rPr>
          <w:iCs/>
        </w:rPr>
        <w:lastRenderedPageBreak/>
        <w:t>PROGRAM CENTRA TEHNIČKE KULTURE</w:t>
      </w:r>
    </w:p>
    <w:p w14:paraId="7FAFE197" w14:textId="77777777" w:rsidR="00CA40D6" w:rsidRDefault="00CA40D6" w:rsidP="00CA40D6">
      <w:pPr>
        <w:jc w:val="both"/>
        <w:rPr>
          <w:sz w:val="24"/>
          <w:lang w:val="hr-HR"/>
        </w:rPr>
      </w:pPr>
      <w:r>
        <w:rPr>
          <w:sz w:val="24"/>
          <w:lang w:val="hr-HR"/>
        </w:rPr>
        <w:tab/>
      </w:r>
    </w:p>
    <w:p w14:paraId="196E6999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  <w:r>
        <w:rPr>
          <w:sz w:val="24"/>
          <w:lang w:val="hr-HR"/>
        </w:rPr>
        <w:t>Centar tehničke kulture je organizacijska jedinica Zajednice tehničke kulture Grada Velike Gorice. Zadatak Centra je okupljanje djece i mladih koji pokazuju izrazite sposobnosti u određenoj grani tehnike. Kroz rad Centra zadovoljavaju se Zakonom utvrđene potrebe rada s djecom i mladima te ostvaruju temeljne pretpostavke okupljanja građana u raznovrsnim programima koje provode udruge tehničke kulture. U tom cilju Centar organizira provedbu programa u području informatike, foto-video tehnike, robotike, radiotehnike i elektronike, a kao oblik šire organizacije u njemu se provode Ljetna i Zimska škola informatike. Radom Centra koordinira voditelj, koji je u pravilu tajnik Zajednice, a surađuje s osnovnim i srednjim školama u organiziranju izvannastavnih i izvanškolskih aktivnosti te usmjerava darovite učenike na rad u Centru.</w:t>
      </w:r>
    </w:p>
    <w:p w14:paraId="3BD5E348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  <w:r>
        <w:rPr>
          <w:sz w:val="24"/>
          <w:lang w:val="hr-HR"/>
        </w:rPr>
        <w:t xml:space="preserve"> </w:t>
      </w:r>
    </w:p>
    <w:p w14:paraId="177D0CB0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  <w:r>
        <w:rPr>
          <w:sz w:val="24"/>
          <w:lang w:val="hr-HR"/>
        </w:rPr>
        <w:t>Program Centra tehničke kulture obuhvaća slijedeće grane tehničkih aktivnosti:</w:t>
      </w:r>
    </w:p>
    <w:p w14:paraId="335C7303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 xml:space="preserve">informatičke radionice (rad s darovitim i ostalim zainteresiranim  učenicima) </w:t>
      </w:r>
    </w:p>
    <w:p w14:paraId="7CB500F8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robotiku</w:t>
      </w:r>
    </w:p>
    <w:p w14:paraId="46F323DA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 xml:space="preserve">aviomodelarske i </w:t>
      </w:r>
      <w:proofErr w:type="spellStart"/>
      <w:r>
        <w:rPr>
          <w:i/>
          <w:sz w:val="24"/>
          <w:lang w:val="hr-HR"/>
        </w:rPr>
        <w:t>automodelarske</w:t>
      </w:r>
      <w:proofErr w:type="spellEnd"/>
      <w:r>
        <w:rPr>
          <w:i/>
          <w:sz w:val="24"/>
          <w:lang w:val="hr-HR"/>
        </w:rPr>
        <w:t xml:space="preserve"> radionice</w:t>
      </w:r>
    </w:p>
    <w:p w14:paraId="78B3427A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foto-video tehniku</w:t>
      </w:r>
    </w:p>
    <w:p w14:paraId="100A2BD3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 xml:space="preserve">radiotehniku i elektroniku </w:t>
      </w:r>
    </w:p>
    <w:p w14:paraId="713FE789" w14:textId="77777777" w:rsidR="00CA40D6" w:rsidRDefault="00CA40D6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>škole  informatike, robotike i elektronike za učenike i učitelje tehničke kulture u osnovnim školama</w:t>
      </w:r>
    </w:p>
    <w:p w14:paraId="110CFFD6" w14:textId="53C1C0A0" w:rsidR="00CA40D6" w:rsidRDefault="001611F7" w:rsidP="00D70D71">
      <w:pPr>
        <w:numPr>
          <w:ilvl w:val="0"/>
          <w:numId w:val="8"/>
        </w:numPr>
        <w:jc w:val="both"/>
        <w:rPr>
          <w:i/>
          <w:sz w:val="24"/>
          <w:lang w:val="hr-HR"/>
        </w:rPr>
      </w:pPr>
      <w:r>
        <w:rPr>
          <w:i/>
          <w:sz w:val="24"/>
          <w:lang w:val="hr-HR"/>
        </w:rPr>
        <w:t xml:space="preserve">očuvanje i predstavljanje starodobnih vozila - </w:t>
      </w:r>
      <w:proofErr w:type="spellStart"/>
      <w:r>
        <w:rPr>
          <w:i/>
          <w:sz w:val="24"/>
          <w:lang w:val="hr-HR"/>
        </w:rPr>
        <w:t>oldtimera</w:t>
      </w:r>
      <w:proofErr w:type="spellEnd"/>
    </w:p>
    <w:p w14:paraId="3BA26137" w14:textId="5115B6B9" w:rsidR="00CA40D6" w:rsidRDefault="00CA40D6" w:rsidP="00CA40D6">
      <w:pPr>
        <w:pStyle w:val="Tijeloteksta"/>
        <w:rPr>
          <w:i/>
        </w:rPr>
      </w:pPr>
      <w:r>
        <w:rPr>
          <w:i/>
          <w:noProof/>
        </w:rPr>
        <w:drawing>
          <wp:inline distT="0" distB="0" distL="0" distR="0" wp14:anchorId="26EAB938" wp14:editId="1CF07DC5">
            <wp:extent cx="5972175" cy="1714500"/>
            <wp:effectExtent l="19050" t="0" r="9525" b="0"/>
            <wp:docPr id="1" name="Dij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5F784AED" w14:textId="711498D1" w:rsidR="00CA40D6" w:rsidRDefault="00CA40D6" w:rsidP="00CA40D6">
      <w:pPr>
        <w:pStyle w:val="Tijeloteksta"/>
        <w:ind w:firstLine="567"/>
      </w:pPr>
      <w:r>
        <w:t>Izbor programa u 202</w:t>
      </w:r>
      <w:r w:rsidR="001611F7">
        <w:t>6</w:t>
      </w:r>
      <w:r>
        <w:t>. godini ovisit će o interesu polaznika te potrebama i uvjetima za razvoj određenih područja tehničke kulture. Stručni voditelji će definirati program i razraditi aktivnosti po skupinama uvažavajući predznanje, dob i sklonost polaznika. Pored organiziranog programa skupnog rada, djeca i mladi mogu u Centru provoditi svoje slobodno vrijeme, a u zimskom razdoblju organizirat će se 2</w:t>
      </w:r>
      <w:r w:rsidR="001611F7">
        <w:t>5</w:t>
      </w:r>
      <w:r>
        <w:t>. Zimska škola informatike. Zadaća Zimske škole informatike je okupiti učenike osnovnih škola koji će se radom u informatičkim kabinetima, na posebnim informatičkim sadržajima, pripremati za natjecanje.</w:t>
      </w:r>
    </w:p>
    <w:p w14:paraId="24DF5F09" w14:textId="77777777" w:rsidR="00CA40D6" w:rsidRDefault="00CA40D6" w:rsidP="00CA40D6">
      <w:pPr>
        <w:pStyle w:val="Tijeloteksta"/>
      </w:pPr>
    </w:p>
    <w:p w14:paraId="284D9631" w14:textId="77777777" w:rsidR="00CA40D6" w:rsidRDefault="00CA40D6" w:rsidP="00CA40D6">
      <w:pPr>
        <w:pStyle w:val="Tijeloteksta"/>
      </w:pPr>
    </w:p>
    <w:p w14:paraId="438798F0" w14:textId="77777777" w:rsidR="00CA40D6" w:rsidRDefault="00CA40D6" w:rsidP="00D70D71">
      <w:pPr>
        <w:numPr>
          <w:ilvl w:val="0"/>
          <w:numId w:val="7"/>
        </w:numPr>
        <w:jc w:val="both"/>
        <w:rPr>
          <w:b/>
          <w:bCs/>
          <w:sz w:val="24"/>
          <w:lang w:val="hr-HR"/>
        </w:rPr>
      </w:pPr>
      <w:r>
        <w:rPr>
          <w:b/>
          <w:bCs/>
          <w:sz w:val="24"/>
          <w:lang w:val="hr-HR"/>
        </w:rPr>
        <w:t>PROGRAMI ODRŽAVANJA OBJEKATA ZA POTREBE TEHNIČKE KULTURE</w:t>
      </w:r>
    </w:p>
    <w:p w14:paraId="4402FF70" w14:textId="77777777" w:rsidR="00CA40D6" w:rsidRDefault="00CA40D6" w:rsidP="00CA40D6">
      <w:pPr>
        <w:jc w:val="both"/>
        <w:rPr>
          <w:sz w:val="24"/>
          <w:lang w:val="hr-HR"/>
        </w:rPr>
      </w:pPr>
    </w:p>
    <w:p w14:paraId="420E33C5" w14:textId="77777777" w:rsidR="00CA40D6" w:rsidRDefault="00CA40D6" w:rsidP="00CA40D6">
      <w:pPr>
        <w:pStyle w:val="Naslov2"/>
        <w:rPr>
          <w:i/>
        </w:rPr>
      </w:pPr>
      <w:r>
        <w:rPr>
          <w:i/>
        </w:rPr>
        <w:t>3.1. Prostor dvonamjenskog skloništa, Cvjetno naselje 18/A</w:t>
      </w:r>
      <w:r>
        <w:rPr>
          <w:b w:val="0"/>
          <w:i/>
        </w:rPr>
        <w:t xml:space="preserve"> </w:t>
      </w:r>
    </w:p>
    <w:p w14:paraId="35E4DC5E" w14:textId="77777777" w:rsidR="00CA40D6" w:rsidRDefault="00CA40D6" w:rsidP="00CA40D6">
      <w:pPr>
        <w:jc w:val="both"/>
        <w:rPr>
          <w:lang w:val="hr-HR"/>
        </w:rPr>
      </w:pPr>
    </w:p>
    <w:p w14:paraId="27E6C6C9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  <w:r>
        <w:rPr>
          <w:sz w:val="24"/>
          <w:lang w:val="hr-HR"/>
        </w:rPr>
        <w:t>Prostor dvonamjenskog skloništa koriste sve udruge tehničke kulture stalno ili povremeno za realizaciju svojih programa rada, a sredstva za njegovo održavanje i druge materijalne troškove osiguravaju se u Gradskom proračunu putem Zajednice tehničke kulture Grada Velike Gorice.</w:t>
      </w:r>
    </w:p>
    <w:p w14:paraId="5B64CF2E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</w:p>
    <w:p w14:paraId="456D0076" w14:textId="77777777" w:rsidR="00CA40D6" w:rsidRDefault="00CA40D6" w:rsidP="00D70D71">
      <w:pPr>
        <w:pStyle w:val="Naslov8"/>
        <w:numPr>
          <w:ilvl w:val="1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lang w:val="hr-HR"/>
        </w:rPr>
      </w:pPr>
      <w:proofErr w:type="spellStart"/>
      <w:r>
        <w:rPr>
          <w:lang w:val="hr-HR"/>
        </w:rPr>
        <w:lastRenderedPageBreak/>
        <w:t>Letjelište</w:t>
      </w:r>
      <w:proofErr w:type="spellEnd"/>
      <w:r>
        <w:rPr>
          <w:lang w:val="hr-HR"/>
        </w:rPr>
        <w:t xml:space="preserve"> u </w:t>
      </w:r>
      <w:proofErr w:type="spellStart"/>
      <w:r>
        <w:rPr>
          <w:lang w:val="hr-HR"/>
        </w:rPr>
        <w:t>Buševcu</w:t>
      </w:r>
      <w:proofErr w:type="spellEnd"/>
    </w:p>
    <w:p w14:paraId="01B7862A" w14:textId="77777777" w:rsidR="00CA40D6" w:rsidRDefault="00CA40D6" w:rsidP="00CA40D6">
      <w:pPr>
        <w:ind w:left="360"/>
        <w:jc w:val="both"/>
        <w:rPr>
          <w:sz w:val="24"/>
          <w:lang w:val="hr-HR"/>
        </w:rPr>
      </w:pPr>
    </w:p>
    <w:p w14:paraId="78A29DD2" w14:textId="77777777" w:rsidR="00CA40D6" w:rsidRDefault="00CA40D6" w:rsidP="00CA40D6">
      <w:pPr>
        <w:ind w:firstLine="567"/>
        <w:jc w:val="both"/>
        <w:rPr>
          <w:sz w:val="24"/>
          <w:szCs w:val="24"/>
          <w:lang w:val="hr-HR"/>
        </w:rPr>
      </w:pPr>
      <w:r>
        <w:rPr>
          <w:sz w:val="24"/>
          <w:lang w:val="hr-HR"/>
        </w:rPr>
        <w:t xml:space="preserve">Na </w:t>
      </w:r>
      <w:proofErr w:type="spellStart"/>
      <w:r>
        <w:rPr>
          <w:sz w:val="24"/>
          <w:lang w:val="hr-HR"/>
        </w:rPr>
        <w:t>letjelištu</w:t>
      </w:r>
      <w:proofErr w:type="spellEnd"/>
      <w:r>
        <w:rPr>
          <w:sz w:val="24"/>
          <w:lang w:val="hr-HR"/>
        </w:rPr>
        <w:t xml:space="preserve"> u </w:t>
      </w:r>
      <w:proofErr w:type="spellStart"/>
      <w:r>
        <w:rPr>
          <w:sz w:val="24"/>
          <w:lang w:val="hr-HR"/>
        </w:rPr>
        <w:t>Buševcu</w:t>
      </w:r>
      <w:proofErr w:type="spellEnd"/>
      <w:r>
        <w:rPr>
          <w:sz w:val="24"/>
          <w:lang w:val="hr-HR"/>
        </w:rPr>
        <w:t xml:space="preserve"> uređeni su neophodni sanitarni i skladišni prostori, parkiralište te prilazna cesta do tri kontejnera, izgrađena je vodovodna mreža do objekata te sanitarna jama. </w:t>
      </w:r>
      <w:r>
        <w:rPr>
          <w:sz w:val="24"/>
          <w:szCs w:val="24"/>
          <w:lang w:val="hr-HR"/>
        </w:rPr>
        <w:t>Izgrađen je hangar za smještaj jedrilica, kao i postavljen stambeni kontejner za alat i pribor za potrebe aviomodelara. Objekti su legalizirani, a radi sigurnosti postavljen je i video nadzor. Izvršene su sve predradnje i pokrenut postupak priključenja hangara, sanitarnog čvora i terenske učionice na električnu mrežu.</w:t>
      </w:r>
    </w:p>
    <w:p w14:paraId="118D73B6" w14:textId="77777777" w:rsidR="00CA40D6" w:rsidRDefault="00CA40D6" w:rsidP="00CA40D6">
      <w:pPr>
        <w:ind w:firstLine="567"/>
        <w:jc w:val="both"/>
        <w:rPr>
          <w:sz w:val="24"/>
          <w:szCs w:val="24"/>
          <w:lang w:val="hr-HR"/>
        </w:rPr>
      </w:pPr>
    </w:p>
    <w:p w14:paraId="7A9CBF3E" w14:textId="77777777" w:rsidR="00CA40D6" w:rsidRDefault="00CA40D6" w:rsidP="00CA40D6">
      <w:pPr>
        <w:ind w:firstLine="567"/>
        <w:jc w:val="both"/>
        <w:rPr>
          <w:sz w:val="24"/>
          <w:lang w:val="hr-HR"/>
        </w:rPr>
      </w:pPr>
    </w:p>
    <w:p w14:paraId="6A619B37" w14:textId="77777777" w:rsidR="00CA40D6" w:rsidRDefault="00CA40D6" w:rsidP="00D70D71">
      <w:pPr>
        <w:pStyle w:val="Naslov8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lang w:val="hr-HR"/>
        </w:rPr>
      </w:pPr>
      <w:r>
        <w:rPr>
          <w:i w:val="0"/>
          <w:iCs/>
          <w:lang w:val="hr-HR"/>
        </w:rPr>
        <w:t xml:space="preserve">PROGRAMI SMOTRI, NATJECANJA I IZLOŽBI U TEHNIČKOJ KULTURI </w:t>
      </w:r>
    </w:p>
    <w:p w14:paraId="3D8C8A30" w14:textId="77777777" w:rsidR="00CA40D6" w:rsidRDefault="00CA40D6" w:rsidP="00CA40D6">
      <w:pPr>
        <w:pStyle w:val="Tijeloteksta-uvlaka2"/>
        <w:ind w:firstLine="0"/>
        <w:jc w:val="both"/>
        <w:rPr>
          <w:sz w:val="20"/>
        </w:rPr>
      </w:pPr>
    </w:p>
    <w:p w14:paraId="539E1AEB" w14:textId="77777777" w:rsidR="00CA40D6" w:rsidRDefault="00CA40D6" w:rsidP="00CA40D6">
      <w:pPr>
        <w:pStyle w:val="Tijeloteksta-uvlaka2"/>
        <w:ind w:firstLine="567"/>
        <w:jc w:val="both"/>
      </w:pPr>
      <w:r>
        <w:t>S ciljem da se javnosti pokažu rezultati u pojedinim granama tehnike te predstave pojedinci i udruge tehničke kulture, svake godine organiziraju se susreti učenika osnovnih i srednjih škola. Stoga se organiziraju natjecanja i smotre tehničkog stvaralaštva mladih i Dani mladih informatičara (na državnoj i županijskoj razini), kao i Festival tehničke kulture. Također, Zajednica je aktivno uključena u provedbu gradskih akcija i manifestacija.</w:t>
      </w:r>
    </w:p>
    <w:p w14:paraId="737B8E26" w14:textId="77777777" w:rsidR="00CA40D6" w:rsidRDefault="00CA40D6" w:rsidP="00CA40D6">
      <w:pPr>
        <w:pStyle w:val="Tijeloteksta-uvlaka2"/>
        <w:ind w:firstLine="0"/>
        <w:jc w:val="both"/>
      </w:pPr>
    </w:p>
    <w:p w14:paraId="66092D68" w14:textId="77777777" w:rsidR="00CA40D6" w:rsidRDefault="00CA40D6" w:rsidP="00CA40D6">
      <w:pPr>
        <w:pStyle w:val="Tijeloteksta-uvlaka2"/>
        <w:ind w:firstLine="0"/>
        <w:jc w:val="both"/>
      </w:pPr>
    </w:p>
    <w:p w14:paraId="091FD450" w14:textId="77777777" w:rsidR="00CA40D6" w:rsidRDefault="00CA40D6" w:rsidP="00D70D71">
      <w:pPr>
        <w:pStyle w:val="Naslov8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lang w:val="hr-HR"/>
        </w:rPr>
      </w:pPr>
      <w:r>
        <w:rPr>
          <w:i w:val="0"/>
          <w:iCs/>
          <w:lang w:val="hr-HR"/>
        </w:rPr>
        <w:t>MEĐUNARODNA SURADNJA U TEHNIČKOJ KULTURI</w:t>
      </w:r>
    </w:p>
    <w:p w14:paraId="2520B943" w14:textId="77777777" w:rsidR="00CA40D6" w:rsidRDefault="00CA40D6" w:rsidP="00CA40D6">
      <w:pPr>
        <w:pStyle w:val="Tijeloteksta-uvlaka2"/>
        <w:ind w:firstLine="0"/>
        <w:jc w:val="both"/>
      </w:pPr>
    </w:p>
    <w:p w14:paraId="736FFBA8" w14:textId="77777777" w:rsidR="00CA40D6" w:rsidRDefault="00CA40D6" w:rsidP="00CA40D6">
      <w:pPr>
        <w:pStyle w:val="Tijeloteksta3"/>
        <w:ind w:firstLine="720"/>
        <w:rPr>
          <w:i w:val="0"/>
          <w:lang w:val="hr-HR"/>
        </w:rPr>
      </w:pPr>
      <w:r>
        <w:rPr>
          <w:i w:val="0"/>
          <w:lang w:val="hr-HR"/>
        </w:rPr>
        <w:t>Zajednica tehničke kulture Grada Velike Gorice i njene udruge članice, u skladu sa svojim rezultatima te tehničkim i financijskim mogućnostima, sudjeluju na međunarodnim natjecanjima i smotrama tehničkog stvaralaštva, čime potiču međunarodnu suradnju između srodnih udruga tehničke kulture.</w:t>
      </w:r>
    </w:p>
    <w:p w14:paraId="2A163E57" w14:textId="77777777" w:rsidR="00CA40D6" w:rsidRDefault="00CA40D6" w:rsidP="00CA40D6">
      <w:pPr>
        <w:pStyle w:val="Tijeloteksta3"/>
        <w:rPr>
          <w:i w:val="0"/>
          <w:lang w:val="hr-HR"/>
        </w:rPr>
      </w:pPr>
    </w:p>
    <w:p w14:paraId="32624F12" w14:textId="77777777" w:rsidR="00CA40D6" w:rsidRDefault="00CA40D6" w:rsidP="00CA40D6">
      <w:pPr>
        <w:pStyle w:val="Tijeloteksta3"/>
        <w:rPr>
          <w:i w:val="0"/>
          <w:lang w:val="hr-HR"/>
        </w:rPr>
      </w:pPr>
    </w:p>
    <w:p w14:paraId="0080399D" w14:textId="77777777" w:rsidR="00CA40D6" w:rsidRDefault="00CA40D6" w:rsidP="00D70D71">
      <w:pPr>
        <w:pStyle w:val="Naslov8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lang w:val="hr-HR"/>
        </w:rPr>
      </w:pPr>
      <w:r>
        <w:rPr>
          <w:i w:val="0"/>
          <w:iCs/>
          <w:lang w:val="hr-HR"/>
        </w:rPr>
        <w:t>FINANCIRANJE TEHNIČKE KULTURE</w:t>
      </w:r>
    </w:p>
    <w:p w14:paraId="522EE7DE" w14:textId="77777777" w:rsidR="00CA40D6" w:rsidRDefault="00CA40D6" w:rsidP="00CA40D6">
      <w:pPr>
        <w:pStyle w:val="Tijeloteksta3"/>
        <w:rPr>
          <w:i w:val="0"/>
          <w:lang w:val="hr-HR"/>
        </w:rPr>
      </w:pPr>
    </w:p>
    <w:p w14:paraId="6C821374" w14:textId="77777777" w:rsidR="00CA40D6" w:rsidRDefault="00CA40D6" w:rsidP="00CA40D6">
      <w:pPr>
        <w:pStyle w:val="Tijeloteksta3"/>
        <w:rPr>
          <w:i w:val="0"/>
          <w:lang w:val="hr-HR"/>
        </w:rPr>
      </w:pPr>
      <w:r>
        <w:rPr>
          <w:i w:val="0"/>
          <w:lang w:val="hr-HR"/>
        </w:rPr>
        <w:t xml:space="preserve">          U proračunu Grada Velike Gorice predviđena su sredstva za programe Zajednice tehničke kulture Grada Velike Gorice i programe rada njenih udruga članica te djelovanje Centra tehničke kulture. Sredstva će se u 2026. godini raspoređivati udrugama tehničke kulture uz uvažavanje zakonskih odredbi i Odluke o kriterijima i rokovima za utvrđivanje programa javnih potreba u tehničkoj kulturi Grada Velike Gorice (Službeni glasnik Grada Velike Gorice 10/18).</w:t>
      </w:r>
    </w:p>
    <w:p w14:paraId="55312C58" w14:textId="77777777" w:rsidR="00CA40D6" w:rsidRDefault="00CA40D6" w:rsidP="00CA40D6">
      <w:pPr>
        <w:pStyle w:val="Tijeloteksta3"/>
        <w:rPr>
          <w:i w:val="0"/>
          <w:lang w:val="hr-HR"/>
        </w:rPr>
      </w:pPr>
      <w:r>
        <w:rPr>
          <w:i w:val="0"/>
          <w:lang w:val="hr-HR"/>
        </w:rPr>
        <w:tab/>
        <w:t>U tu svrhu, gradonačelnik će potpisati Ugovor o dodjeli sredstava za financiranje javnih potreba u tehničkoj kulturi za 2026. godinu.</w:t>
      </w:r>
    </w:p>
    <w:p w14:paraId="5A7F18B0" w14:textId="77777777" w:rsidR="00CA40D6" w:rsidRDefault="00CA40D6" w:rsidP="00CA40D6">
      <w:pPr>
        <w:pStyle w:val="Naslov2"/>
        <w:jc w:val="left"/>
        <w:rPr>
          <w:b w:val="0"/>
        </w:rPr>
      </w:pPr>
    </w:p>
    <w:p w14:paraId="58E30748" w14:textId="77777777" w:rsidR="00CA40D6" w:rsidRDefault="00CA40D6" w:rsidP="00CA40D6">
      <w:pPr>
        <w:rPr>
          <w:lang w:val="hr-HR"/>
        </w:rPr>
      </w:pPr>
    </w:p>
    <w:p w14:paraId="189B2BDA" w14:textId="754FB911" w:rsidR="00CA40D6" w:rsidRDefault="00CA40D6" w:rsidP="00CA40D6">
      <w:pPr>
        <w:pStyle w:val="Naslov2"/>
        <w:ind w:firstLine="720"/>
        <w:jc w:val="left"/>
        <w:rPr>
          <w:b w:val="0"/>
          <w:bCs/>
        </w:rPr>
      </w:pPr>
      <w:r>
        <w:rPr>
          <w:b w:val="0"/>
          <w:bCs/>
          <w:lang w:eastAsia="en-US"/>
        </w:rPr>
        <w:t xml:space="preserve">Ukupna sredstva potrebna za realizaciju Programa javnih potreba u tehničkoj kulturi Grada Velike Gorice za 2026. godinu iznose </w:t>
      </w:r>
      <w:r w:rsidR="00AE5F13" w:rsidRPr="00D70D71">
        <w:rPr>
          <w:b w:val="0"/>
          <w:bCs/>
          <w:lang w:eastAsia="en-US"/>
        </w:rPr>
        <w:t>6</w:t>
      </w:r>
      <w:r w:rsidRPr="00D70D71">
        <w:rPr>
          <w:b w:val="0"/>
          <w:bCs/>
          <w:lang w:eastAsia="en-US"/>
        </w:rPr>
        <w:t>0.000,00 EUR.</w:t>
      </w:r>
      <w:r w:rsidRPr="00D70D71">
        <w:rPr>
          <w:b w:val="0"/>
          <w:bCs/>
        </w:rPr>
        <w:t xml:space="preserve"> </w:t>
      </w:r>
    </w:p>
    <w:p w14:paraId="2C66F5C8" w14:textId="77777777" w:rsidR="00CA40D6" w:rsidRDefault="00CA40D6" w:rsidP="00DA1051">
      <w:pPr>
        <w:pStyle w:val="Naslov4"/>
        <w:rPr>
          <w:i w:val="0"/>
          <w:iCs/>
          <w:sz w:val="24"/>
          <w:szCs w:val="24"/>
          <w:lang w:val="hr-HR"/>
        </w:rPr>
      </w:pPr>
    </w:p>
    <w:p w14:paraId="36E6106F" w14:textId="63BB980D" w:rsidR="00BD11B6" w:rsidRPr="00B976D7" w:rsidRDefault="00BD11B6">
      <w:pPr>
        <w:pStyle w:val="Naslov2"/>
        <w:jc w:val="left"/>
        <w:rPr>
          <w:b w:val="0"/>
        </w:rPr>
      </w:pPr>
      <w:r w:rsidRPr="00B976D7">
        <w:rPr>
          <w:b w:val="0"/>
        </w:rPr>
        <w:t xml:space="preserve">                                                                       </w:t>
      </w:r>
    </w:p>
    <w:p w14:paraId="5E68B202" w14:textId="77777777" w:rsidR="009A4AA1" w:rsidRPr="00B976D7" w:rsidRDefault="009A4AA1" w:rsidP="009A4AA1">
      <w:pPr>
        <w:pStyle w:val="Naslov2"/>
        <w:jc w:val="left"/>
        <w:rPr>
          <w:b w:val="0"/>
        </w:rPr>
      </w:pPr>
      <w:r w:rsidRPr="00B976D7">
        <w:rPr>
          <w:b w:val="0"/>
        </w:rPr>
        <w:t xml:space="preserve">                                                                                </w:t>
      </w:r>
    </w:p>
    <w:p w14:paraId="7181D1E9" w14:textId="77777777" w:rsidR="009A4AA1" w:rsidRPr="00C622E1" w:rsidRDefault="009A4AA1" w:rsidP="009A4AA1">
      <w:pPr>
        <w:jc w:val="both"/>
        <w:rPr>
          <w:b/>
          <w:sz w:val="24"/>
          <w:lang w:val="hr-HR" w:eastAsia="en-US"/>
        </w:rPr>
      </w:pPr>
      <w:r w:rsidRPr="00C622E1">
        <w:rPr>
          <w:sz w:val="24"/>
          <w:lang w:val="hr-HR" w:eastAsia="en-US"/>
        </w:rPr>
        <w:t xml:space="preserve">                                                                              </w:t>
      </w:r>
      <w:r w:rsidRPr="00C622E1">
        <w:rPr>
          <w:b/>
          <w:sz w:val="24"/>
          <w:lang w:val="hr-HR" w:eastAsia="en-US"/>
        </w:rPr>
        <w:t>PREDSJEDNIK GRADSKOG VIJEĆA</w:t>
      </w:r>
    </w:p>
    <w:p w14:paraId="1C5EDA06" w14:textId="77777777" w:rsidR="009A4AA1" w:rsidRPr="00C622E1" w:rsidRDefault="009A4AA1" w:rsidP="009A4AA1">
      <w:pPr>
        <w:jc w:val="both"/>
        <w:rPr>
          <w:sz w:val="24"/>
          <w:lang w:val="hr-HR" w:eastAsia="en-US"/>
        </w:rPr>
      </w:pPr>
    </w:p>
    <w:p w14:paraId="7DDECDC0" w14:textId="77777777" w:rsidR="009A4AA1" w:rsidRPr="00C622E1" w:rsidRDefault="009A4AA1" w:rsidP="009A4AA1">
      <w:pPr>
        <w:jc w:val="both"/>
        <w:rPr>
          <w:sz w:val="24"/>
          <w:lang w:val="hr-HR" w:eastAsia="en-US"/>
        </w:rPr>
      </w:pPr>
      <w:r w:rsidRPr="00C622E1">
        <w:rPr>
          <w:sz w:val="24"/>
          <w:lang w:val="hr-HR" w:eastAsia="en-US"/>
        </w:rPr>
        <w:t xml:space="preserve">                                                                                         Darko Bekić, </w:t>
      </w:r>
      <w:proofErr w:type="spellStart"/>
      <w:r w:rsidRPr="00C622E1">
        <w:rPr>
          <w:sz w:val="24"/>
          <w:lang w:val="hr-HR" w:eastAsia="en-US"/>
        </w:rPr>
        <w:t>univ.spec.pol</w:t>
      </w:r>
      <w:proofErr w:type="spellEnd"/>
      <w:r w:rsidRPr="00C622E1">
        <w:rPr>
          <w:sz w:val="24"/>
          <w:lang w:val="hr-HR" w:eastAsia="en-US"/>
        </w:rPr>
        <w:t>.</w:t>
      </w:r>
    </w:p>
    <w:p w14:paraId="67883A14" w14:textId="77777777" w:rsidR="009A4AA1" w:rsidRPr="00A54881" w:rsidRDefault="009A4AA1" w:rsidP="009A4AA1">
      <w:pPr>
        <w:pStyle w:val="Naslov2"/>
        <w:jc w:val="left"/>
      </w:pPr>
    </w:p>
    <w:p w14:paraId="36E61070" w14:textId="71AFDB21" w:rsidR="00BD11B6" w:rsidRPr="007D5F96" w:rsidRDefault="00BD11B6" w:rsidP="007D5F96">
      <w:pPr>
        <w:jc w:val="both"/>
        <w:rPr>
          <w:sz w:val="24"/>
          <w:lang w:val="hr-HR" w:eastAsia="en-US"/>
        </w:rPr>
      </w:pPr>
    </w:p>
    <w:sectPr w:rsidR="00BD11B6" w:rsidRPr="007D5F96" w:rsidSect="002567A4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FCBB6" w14:textId="77777777" w:rsidR="004113D9" w:rsidRDefault="004113D9">
      <w:r>
        <w:separator/>
      </w:r>
    </w:p>
  </w:endnote>
  <w:endnote w:type="continuationSeparator" w:id="0">
    <w:p w14:paraId="00917A52" w14:textId="77777777" w:rsidR="004113D9" w:rsidRDefault="0041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C" w14:textId="77777777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D" w14:textId="77777777" w:rsidR="00B54F27" w:rsidRDefault="00B54F2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E" w14:textId="142E172C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73F01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36E6107F" w14:textId="77777777" w:rsidR="00B54F27" w:rsidRDefault="00B54F2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E24" w14:textId="77777777" w:rsidR="004113D9" w:rsidRDefault="004113D9">
      <w:r>
        <w:separator/>
      </w:r>
    </w:p>
  </w:footnote>
  <w:footnote w:type="continuationSeparator" w:id="0">
    <w:p w14:paraId="37E0E62B" w14:textId="77777777" w:rsidR="004113D9" w:rsidRDefault="00411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9" w14:textId="77777777" w:rsidR="00B54F27" w:rsidRDefault="002567A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A" w14:textId="77777777" w:rsidR="00B54F27" w:rsidRDefault="00B54F27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107B" w14:textId="77777777" w:rsidR="00B54F27" w:rsidRDefault="00B54F27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1840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05029AA"/>
    <w:multiLevelType w:val="hybridMultilevel"/>
    <w:tmpl w:val="254C17D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D6F39"/>
    <w:multiLevelType w:val="hybridMultilevel"/>
    <w:tmpl w:val="575CF2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1778E"/>
    <w:multiLevelType w:val="hybridMultilevel"/>
    <w:tmpl w:val="CBC274C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E0653"/>
    <w:multiLevelType w:val="hybridMultilevel"/>
    <w:tmpl w:val="B1F0E390"/>
    <w:lvl w:ilvl="0" w:tplc="901E5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FAD17C">
      <w:numFmt w:val="none"/>
      <w:lvlText w:val=""/>
      <w:lvlJc w:val="left"/>
      <w:pPr>
        <w:tabs>
          <w:tab w:val="num" w:pos="360"/>
        </w:tabs>
      </w:pPr>
    </w:lvl>
    <w:lvl w:ilvl="2" w:tplc="0F2211BE">
      <w:numFmt w:val="none"/>
      <w:lvlText w:val=""/>
      <w:lvlJc w:val="left"/>
      <w:pPr>
        <w:tabs>
          <w:tab w:val="num" w:pos="360"/>
        </w:tabs>
      </w:pPr>
    </w:lvl>
    <w:lvl w:ilvl="3" w:tplc="FEA0FEFE">
      <w:numFmt w:val="none"/>
      <w:lvlText w:val=""/>
      <w:lvlJc w:val="left"/>
      <w:pPr>
        <w:tabs>
          <w:tab w:val="num" w:pos="360"/>
        </w:tabs>
      </w:pPr>
    </w:lvl>
    <w:lvl w:ilvl="4" w:tplc="E5D0E54A">
      <w:numFmt w:val="none"/>
      <w:lvlText w:val=""/>
      <w:lvlJc w:val="left"/>
      <w:pPr>
        <w:tabs>
          <w:tab w:val="num" w:pos="360"/>
        </w:tabs>
      </w:pPr>
    </w:lvl>
    <w:lvl w:ilvl="5" w:tplc="08D8853C">
      <w:numFmt w:val="none"/>
      <w:lvlText w:val=""/>
      <w:lvlJc w:val="left"/>
      <w:pPr>
        <w:tabs>
          <w:tab w:val="num" w:pos="360"/>
        </w:tabs>
      </w:pPr>
    </w:lvl>
    <w:lvl w:ilvl="6" w:tplc="C4600AD0">
      <w:numFmt w:val="none"/>
      <w:lvlText w:val=""/>
      <w:lvlJc w:val="left"/>
      <w:pPr>
        <w:tabs>
          <w:tab w:val="num" w:pos="360"/>
        </w:tabs>
      </w:pPr>
    </w:lvl>
    <w:lvl w:ilvl="7" w:tplc="478C157E">
      <w:numFmt w:val="none"/>
      <w:lvlText w:val=""/>
      <w:lvlJc w:val="left"/>
      <w:pPr>
        <w:tabs>
          <w:tab w:val="num" w:pos="360"/>
        </w:tabs>
      </w:pPr>
    </w:lvl>
    <w:lvl w:ilvl="8" w:tplc="04D6E9F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FE25597"/>
    <w:multiLevelType w:val="hybridMultilevel"/>
    <w:tmpl w:val="761C6E66"/>
    <w:lvl w:ilvl="0" w:tplc="04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F22703E"/>
    <w:multiLevelType w:val="multilevel"/>
    <w:tmpl w:val="86DC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4BF4F67"/>
    <w:multiLevelType w:val="hybridMultilevel"/>
    <w:tmpl w:val="AFB65412"/>
    <w:lvl w:ilvl="0" w:tplc="041A0017">
      <w:start w:val="1"/>
      <w:numFmt w:val="lowerLetter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4F0"/>
    <w:rsid w:val="00013CAA"/>
    <w:rsid w:val="00023F10"/>
    <w:rsid w:val="00033B47"/>
    <w:rsid w:val="000536CA"/>
    <w:rsid w:val="0007099E"/>
    <w:rsid w:val="00077255"/>
    <w:rsid w:val="00087C28"/>
    <w:rsid w:val="000904C6"/>
    <w:rsid w:val="00096FDD"/>
    <w:rsid w:val="00097BEC"/>
    <w:rsid w:val="000C38C1"/>
    <w:rsid w:val="000C419E"/>
    <w:rsid w:val="000C63FA"/>
    <w:rsid w:val="000D62D3"/>
    <w:rsid w:val="000D6453"/>
    <w:rsid w:val="000D7694"/>
    <w:rsid w:val="000E578C"/>
    <w:rsid w:val="000F3F86"/>
    <w:rsid w:val="000F76F5"/>
    <w:rsid w:val="001033BF"/>
    <w:rsid w:val="00115237"/>
    <w:rsid w:val="00123AA0"/>
    <w:rsid w:val="00126302"/>
    <w:rsid w:val="00143BAC"/>
    <w:rsid w:val="00144DD1"/>
    <w:rsid w:val="00146589"/>
    <w:rsid w:val="00151137"/>
    <w:rsid w:val="001611F7"/>
    <w:rsid w:val="00162F25"/>
    <w:rsid w:val="00172C92"/>
    <w:rsid w:val="0017388D"/>
    <w:rsid w:val="00182445"/>
    <w:rsid w:val="001A107A"/>
    <w:rsid w:val="001B3C3D"/>
    <w:rsid w:val="001C130D"/>
    <w:rsid w:val="001D4C20"/>
    <w:rsid w:val="001D677B"/>
    <w:rsid w:val="001D6D62"/>
    <w:rsid w:val="001F6079"/>
    <w:rsid w:val="001F6680"/>
    <w:rsid w:val="001F6E10"/>
    <w:rsid w:val="001F6FE8"/>
    <w:rsid w:val="001F778A"/>
    <w:rsid w:val="001F7B5F"/>
    <w:rsid w:val="00200AC3"/>
    <w:rsid w:val="00205C04"/>
    <w:rsid w:val="002108EB"/>
    <w:rsid w:val="00221625"/>
    <w:rsid w:val="002240CE"/>
    <w:rsid w:val="002241C0"/>
    <w:rsid w:val="00226E52"/>
    <w:rsid w:val="00240BE1"/>
    <w:rsid w:val="002439CC"/>
    <w:rsid w:val="0024612F"/>
    <w:rsid w:val="002477BC"/>
    <w:rsid w:val="002542DA"/>
    <w:rsid w:val="002567A4"/>
    <w:rsid w:val="002575E8"/>
    <w:rsid w:val="00264FB2"/>
    <w:rsid w:val="00273F01"/>
    <w:rsid w:val="00275266"/>
    <w:rsid w:val="0027676C"/>
    <w:rsid w:val="00287560"/>
    <w:rsid w:val="00291D9B"/>
    <w:rsid w:val="0029465A"/>
    <w:rsid w:val="002B0288"/>
    <w:rsid w:val="002B2BB6"/>
    <w:rsid w:val="002B390B"/>
    <w:rsid w:val="002B5661"/>
    <w:rsid w:val="002C2EC0"/>
    <w:rsid w:val="002D2CDB"/>
    <w:rsid w:val="002D3243"/>
    <w:rsid w:val="002E6DD7"/>
    <w:rsid w:val="002E72C6"/>
    <w:rsid w:val="002F228F"/>
    <w:rsid w:val="002F322D"/>
    <w:rsid w:val="00302244"/>
    <w:rsid w:val="00307847"/>
    <w:rsid w:val="00311A62"/>
    <w:rsid w:val="0031264D"/>
    <w:rsid w:val="00323561"/>
    <w:rsid w:val="00336125"/>
    <w:rsid w:val="003410C7"/>
    <w:rsid w:val="00345AFD"/>
    <w:rsid w:val="00354DB1"/>
    <w:rsid w:val="00387BFD"/>
    <w:rsid w:val="00390940"/>
    <w:rsid w:val="003B080A"/>
    <w:rsid w:val="003B28C1"/>
    <w:rsid w:val="003C2AB5"/>
    <w:rsid w:val="003E7BE4"/>
    <w:rsid w:val="003F1D2D"/>
    <w:rsid w:val="004113D9"/>
    <w:rsid w:val="00422889"/>
    <w:rsid w:val="00426F02"/>
    <w:rsid w:val="00431E96"/>
    <w:rsid w:val="00432A47"/>
    <w:rsid w:val="00445EAD"/>
    <w:rsid w:val="004517FB"/>
    <w:rsid w:val="00455F36"/>
    <w:rsid w:val="004562D7"/>
    <w:rsid w:val="00465A21"/>
    <w:rsid w:val="0047051B"/>
    <w:rsid w:val="00471FE4"/>
    <w:rsid w:val="004900C3"/>
    <w:rsid w:val="0049452C"/>
    <w:rsid w:val="004947F5"/>
    <w:rsid w:val="00497F89"/>
    <w:rsid w:val="004C054B"/>
    <w:rsid w:val="004E0E46"/>
    <w:rsid w:val="004E4AA3"/>
    <w:rsid w:val="0050020D"/>
    <w:rsid w:val="00505F69"/>
    <w:rsid w:val="00523233"/>
    <w:rsid w:val="0052335B"/>
    <w:rsid w:val="00524D6B"/>
    <w:rsid w:val="0053375C"/>
    <w:rsid w:val="00540377"/>
    <w:rsid w:val="00540E3B"/>
    <w:rsid w:val="00566F43"/>
    <w:rsid w:val="005718B9"/>
    <w:rsid w:val="005719BE"/>
    <w:rsid w:val="00572747"/>
    <w:rsid w:val="00586B2F"/>
    <w:rsid w:val="005A59AC"/>
    <w:rsid w:val="005B087A"/>
    <w:rsid w:val="005B2729"/>
    <w:rsid w:val="005B6070"/>
    <w:rsid w:val="005B7754"/>
    <w:rsid w:val="005C6515"/>
    <w:rsid w:val="005E638C"/>
    <w:rsid w:val="005F66AE"/>
    <w:rsid w:val="00600EF5"/>
    <w:rsid w:val="00603C16"/>
    <w:rsid w:val="00605A3E"/>
    <w:rsid w:val="00606CA5"/>
    <w:rsid w:val="00614E07"/>
    <w:rsid w:val="00617D77"/>
    <w:rsid w:val="006229A2"/>
    <w:rsid w:val="00630BE1"/>
    <w:rsid w:val="006353FC"/>
    <w:rsid w:val="00637160"/>
    <w:rsid w:val="0064146F"/>
    <w:rsid w:val="00644136"/>
    <w:rsid w:val="00646D9D"/>
    <w:rsid w:val="0066597A"/>
    <w:rsid w:val="00674A43"/>
    <w:rsid w:val="0068024D"/>
    <w:rsid w:val="00684C05"/>
    <w:rsid w:val="00691DFD"/>
    <w:rsid w:val="006A49F4"/>
    <w:rsid w:val="006C2A7A"/>
    <w:rsid w:val="006D4746"/>
    <w:rsid w:val="006D6CF8"/>
    <w:rsid w:val="006D754B"/>
    <w:rsid w:val="006E6959"/>
    <w:rsid w:val="00713D0D"/>
    <w:rsid w:val="00732092"/>
    <w:rsid w:val="00750CE1"/>
    <w:rsid w:val="00751B84"/>
    <w:rsid w:val="007B148B"/>
    <w:rsid w:val="007C65E0"/>
    <w:rsid w:val="007C6B2C"/>
    <w:rsid w:val="007D0DC0"/>
    <w:rsid w:val="007D5F96"/>
    <w:rsid w:val="00815ED5"/>
    <w:rsid w:val="008220FF"/>
    <w:rsid w:val="00823778"/>
    <w:rsid w:val="00833150"/>
    <w:rsid w:val="00833D6A"/>
    <w:rsid w:val="00845964"/>
    <w:rsid w:val="00846164"/>
    <w:rsid w:val="00854733"/>
    <w:rsid w:val="008574C6"/>
    <w:rsid w:val="00857DA2"/>
    <w:rsid w:val="0086083D"/>
    <w:rsid w:val="0087614F"/>
    <w:rsid w:val="008850C5"/>
    <w:rsid w:val="0088733D"/>
    <w:rsid w:val="00890E3B"/>
    <w:rsid w:val="008B1BEE"/>
    <w:rsid w:val="008D09C1"/>
    <w:rsid w:val="008E30B1"/>
    <w:rsid w:val="008E39DA"/>
    <w:rsid w:val="008F5E30"/>
    <w:rsid w:val="008F7F67"/>
    <w:rsid w:val="00917A9F"/>
    <w:rsid w:val="009265C4"/>
    <w:rsid w:val="009303B7"/>
    <w:rsid w:val="00931C34"/>
    <w:rsid w:val="00940633"/>
    <w:rsid w:val="00941574"/>
    <w:rsid w:val="00945B53"/>
    <w:rsid w:val="00953517"/>
    <w:rsid w:val="00957B45"/>
    <w:rsid w:val="009600DA"/>
    <w:rsid w:val="00960D15"/>
    <w:rsid w:val="00973E1E"/>
    <w:rsid w:val="00974453"/>
    <w:rsid w:val="00974F7C"/>
    <w:rsid w:val="00985560"/>
    <w:rsid w:val="009855A6"/>
    <w:rsid w:val="00986FDD"/>
    <w:rsid w:val="009945CF"/>
    <w:rsid w:val="009A145F"/>
    <w:rsid w:val="009A4477"/>
    <w:rsid w:val="009A4AA1"/>
    <w:rsid w:val="009B2CDA"/>
    <w:rsid w:val="009C2435"/>
    <w:rsid w:val="009C36C1"/>
    <w:rsid w:val="009C7722"/>
    <w:rsid w:val="009E0BAF"/>
    <w:rsid w:val="009E3516"/>
    <w:rsid w:val="009E7F13"/>
    <w:rsid w:val="009F5C35"/>
    <w:rsid w:val="00A174FC"/>
    <w:rsid w:val="00A22029"/>
    <w:rsid w:val="00A444CA"/>
    <w:rsid w:val="00A47C03"/>
    <w:rsid w:val="00A54881"/>
    <w:rsid w:val="00A701A5"/>
    <w:rsid w:val="00A75CEE"/>
    <w:rsid w:val="00A812AF"/>
    <w:rsid w:val="00A85707"/>
    <w:rsid w:val="00A865EB"/>
    <w:rsid w:val="00A91C7F"/>
    <w:rsid w:val="00A9493E"/>
    <w:rsid w:val="00AA715A"/>
    <w:rsid w:val="00AA73EF"/>
    <w:rsid w:val="00AC2349"/>
    <w:rsid w:val="00AC5EB1"/>
    <w:rsid w:val="00AC5F48"/>
    <w:rsid w:val="00AD1C2F"/>
    <w:rsid w:val="00AD607A"/>
    <w:rsid w:val="00AD79D4"/>
    <w:rsid w:val="00AE5F13"/>
    <w:rsid w:val="00AE6BC6"/>
    <w:rsid w:val="00AF16DC"/>
    <w:rsid w:val="00AF4D6C"/>
    <w:rsid w:val="00B07376"/>
    <w:rsid w:val="00B20C79"/>
    <w:rsid w:val="00B217CD"/>
    <w:rsid w:val="00B2552E"/>
    <w:rsid w:val="00B267A6"/>
    <w:rsid w:val="00B54F27"/>
    <w:rsid w:val="00B743A9"/>
    <w:rsid w:val="00B935EB"/>
    <w:rsid w:val="00B976D7"/>
    <w:rsid w:val="00BA7E35"/>
    <w:rsid w:val="00BB065B"/>
    <w:rsid w:val="00BC70C4"/>
    <w:rsid w:val="00BD11B6"/>
    <w:rsid w:val="00BD7B05"/>
    <w:rsid w:val="00BD7D61"/>
    <w:rsid w:val="00BF3510"/>
    <w:rsid w:val="00C231EB"/>
    <w:rsid w:val="00C346B0"/>
    <w:rsid w:val="00C3507E"/>
    <w:rsid w:val="00C45048"/>
    <w:rsid w:val="00C510C0"/>
    <w:rsid w:val="00C622E1"/>
    <w:rsid w:val="00C66DCD"/>
    <w:rsid w:val="00CA40D6"/>
    <w:rsid w:val="00CA7E18"/>
    <w:rsid w:val="00CD1EDA"/>
    <w:rsid w:val="00CD4F6B"/>
    <w:rsid w:val="00CD5460"/>
    <w:rsid w:val="00CD59ED"/>
    <w:rsid w:val="00CE5061"/>
    <w:rsid w:val="00D005B0"/>
    <w:rsid w:val="00D02F95"/>
    <w:rsid w:val="00D04F5A"/>
    <w:rsid w:val="00D1008A"/>
    <w:rsid w:val="00D46210"/>
    <w:rsid w:val="00D51A3E"/>
    <w:rsid w:val="00D529C7"/>
    <w:rsid w:val="00D6499D"/>
    <w:rsid w:val="00D66186"/>
    <w:rsid w:val="00D6656D"/>
    <w:rsid w:val="00D70D71"/>
    <w:rsid w:val="00D81561"/>
    <w:rsid w:val="00DA1051"/>
    <w:rsid w:val="00DA6C52"/>
    <w:rsid w:val="00DB619C"/>
    <w:rsid w:val="00DC200F"/>
    <w:rsid w:val="00DC4644"/>
    <w:rsid w:val="00DE45C3"/>
    <w:rsid w:val="00DE69B0"/>
    <w:rsid w:val="00DF4CB0"/>
    <w:rsid w:val="00E14B1B"/>
    <w:rsid w:val="00E26AFB"/>
    <w:rsid w:val="00E2725E"/>
    <w:rsid w:val="00E41FD0"/>
    <w:rsid w:val="00E439FD"/>
    <w:rsid w:val="00E82BB1"/>
    <w:rsid w:val="00E848AC"/>
    <w:rsid w:val="00EA31D7"/>
    <w:rsid w:val="00EA6F2D"/>
    <w:rsid w:val="00EF305C"/>
    <w:rsid w:val="00EF34DD"/>
    <w:rsid w:val="00EF4A4E"/>
    <w:rsid w:val="00F0307D"/>
    <w:rsid w:val="00F069D0"/>
    <w:rsid w:val="00F131A3"/>
    <w:rsid w:val="00F14A52"/>
    <w:rsid w:val="00F21ACD"/>
    <w:rsid w:val="00F22F03"/>
    <w:rsid w:val="00F279D6"/>
    <w:rsid w:val="00F54227"/>
    <w:rsid w:val="00F55CE0"/>
    <w:rsid w:val="00F61BF8"/>
    <w:rsid w:val="00F64B5B"/>
    <w:rsid w:val="00F81A99"/>
    <w:rsid w:val="00F82E99"/>
    <w:rsid w:val="00F8503A"/>
    <w:rsid w:val="00F85B1A"/>
    <w:rsid w:val="00F92556"/>
    <w:rsid w:val="00F9430C"/>
    <w:rsid w:val="00F95542"/>
    <w:rsid w:val="00FA0721"/>
    <w:rsid w:val="00FA54F0"/>
    <w:rsid w:val="00FB526B"/>
    <w:rsid w:val="00FC35C4"/>
    <w:rsid w:val="00FC3F12"/>
    <w:rsid w:val="00FC6FC9"/>
    <w:rsid w:val="00FE7322"/>
    <w:rsid w:val="00FF0A61"/>
    <w:rsid w:val="00FF2396"/>
    <w:rsid w:val="00FF3A44"/>
    <w:rsid w:val="00FF54A2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60FC9"/>
  <w15:docId w15:val="{DFC64814-EE79-49FB-B7F8-BA087F3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67A4"/>
    <w:rPr>
      <w:lang w:val="en-US"/>
    </w:rPr>
  </w:style>
  <w:style w:type="paragraph" w:styleId="Naslov1">
    <w:name w:val="heading 1"/>
    <w:basedOn w:val="Normal"/>
    <w:next w:val="Normal"/>
    <w:link w:val="Naslov1Char"/>
    <w:qFormat/>
    <w:rsid w:val="002567A4"/>
    <w:pPr>
      <w:keepNext/>
      <w:jc w:val="center"/>
      <w:outlineLvl w:val="0"/>
    </w:pPr>
    <w:rPr>
      <w:b/>
      <w:sz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2567A4"/>
    <w:pPr>
      <w:keepNext/>
      <w:jc w:val="both"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qFormat/>
    <w:rsid w:val="002567A4"/>
    <w:pPr>
      <w:keepNext/>
      <w:outlineLvl w:val="2"/>
    </w:pPr>
    <w:rPr>
      <w:b/>
    </w:rPr>
  </w:style>
  <w:style w:type="paragraph" w:styleId="Naslov4">
    <w:name w:val="heading 4"/>
    <w:basedOn w:val="Normal"/>
    <w:next w:val="Normal"/>
    <w:link w:val="Naslov4Char"/>
    <w:qFormat/>
    <w:rsid w:val="002567A4"/>
    <w:pPr>
      <w:keepNext/>
      <w:outlineLvl w:val="3"/>
    </w:pPr>
    <w:rPr>
      <w:b/>
      <w:i/>
      <w:sz w:val="28"/>
    </w:rPr>
  </w:style>
  <w:style w:type="paragraph" w:styleId="Naslov5">
    <w:name w:val="heading 5"/>
    <w:basedOn w:val="Normal"/>
    <w:next w:val="Normal"/>
    <w:qFormat/>
    <w:rsid w:val="002567A4"/>
    <w:pPr>
      <w:keepNext/>
      <w:jc w:val="both"/>
      <w:outlineLvl w:val="4"/>
    </w:pPr>
    <w:rPr>
      <w:b/>
      <w:i/>
      <w:sz w:val="24"/>
      <w:u w:val="single"/>
    </w:rPr>
  </w:style>
  <w:style w:type="paragraph" w:styleId="Naslov6">
    <w:name w:val="heading 6"/>
    <w:basedOn w:val="Normal"/>
    <w:next w:val="Normal"/>
    <w:qFormat/>
    <w:rsid w:val="002567A4"/>
    <w:pPr>
      <w:keepNext/>
      <w:jc w:val="both"/>
      <w:outlineLvl w:val="5"/>
    </w:pPr>
    <w:rPr>
      <w:b/>
      <w:i/>
      <w:sz w:val="24"/>
    </w:rPr>
  </w:style>
  <w:style w:type="paragraph" w:styleId="Naslov7">
    <w:name w:val="heading 7"/>
    <w:basedOn w:val="Normal"/>
    <w:next w:val="Normal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60"/>
      <w:jc w:val="both"/>
      <w:outlineLvl w:val="6"/>
    </w:pPr>
    <w:rPr>
      <w:b/>
      <w:i/>
      <w:sz w:val="24"/>
    </w:rPr>
  </w:style>
  <w:style w:type="paragraph" w:styleId="Naslov8">
    <w:name w:val="heading 8"/>
    <w:basedOn w:val="Normal"/>
    <w:next w:val="Normal"/>
    <w:link w:val="Naslov8Char"/>
    <w:uiPriority w:val="99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b/>
      <w:i/>
      <w:sz w:val="24"/>
    </w:rPr>
  </w:style>
  <w:style w:type="paragraph" w:styleId="Naslov9">
    <w:name w:val="heading 9"/>
    <w:basedOn w:val="Normal"/>
    <w:next w:val="Normal"/>
    <w:qFormat/>
    <w:rsid w:val="002567A4"/>
    <w:pPr>
      <w:keepNext/>
      <w:ind w:left="360"/>
      <w:jc w:val="both"/>
      <w:outlineLvl w:val="8"/>
    </w:pPr>
    <w:rPr>
      <w:b/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2567A4"/>
    <w:pPr>
      <w:ind w:right="51"/>
    </w:pPr>
    <w:rPr>
      <w:b/>
      <w:sz w:val="28"/>
    </w:rPr>
  </w:style>
  <w:style w:type="paragraph" w:styleId="Tijeloteksta">
    <w:name w:val="Body Text"/>
    <w:basedOn w:val="Normal"/>
    <w:link w:val="TijelotekstaChar"/>
    <w:uiPriority w:val="99"/>
    <w:rsid w:val="002567A4"/>
    <w:pPr>
      <w:jc w:val="both"/>
    </w:pPr>
    <w:rPr>
      <w:sz w:val="24"/>
      <w:lang w:val="hr-HR"/>
    </w:rPr>
  </w:style>
  <w:style w:type="paragraph" w:styleId="Tijeloteksta2">
    <w:name w:val="Body Text 2"/>
    <w:basedOn w:val="Normal"/>
    <w:rsid w:val="002567A4"/>
    <w:rPr>
      <w:sz w:val="24"/>
    </w:rPr>
  </w:style>
  <w:style w:type="paragraph" w:styleId="Tijeloteksta3">
    <w:name w:val="Body Text 3"/>
    <w:basedOn w:val="Normal"/>
    <w:link w:val="Tijeloteksta3Char"/>
    <w:uiPriority w:val="99"/>
    <w:rsid w:val="002567A4"/>
    <w:pPr>
      <w:jc w:val="both"/>
    </w:pPr>
    <w:rPr>
      <w:i/>
      <w:sz w:val="24"/>
    </w:rPr>
  </w:style>
  <w:style w:type="paragraph" w:styleId="Zaglavlje">
    <w:name w:val="header"/>
    <w:basedOn w:val="Normal"/>
    <w:rsid w:val="002567A4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2567A4"/>
  </w:style>
  <w:style w:type="paragraph" w:styleId="Uvuenotijeloteksta">
    <w:name w:val="Body Text Indent"/>
    <w:basedOn w:val="Normal"/>
    <w:rsid w:val="002567A4"/>
    <w:pPr>
      <w:shd w:val="clear" w:color="auto" w:fill="A0A0A0"/>
      <w:ind w:left="360"/>
      <w:jc w:val="both"/>
    </w:pPr>
    <w:rPr>
      <w:sz w:val="24"/>
      <w:lang w:val="hr-HR"/>
    </w:rPr>
  </w:style>
  <w:style w:type="paragraph" w:styleId="Podnoje">
    <w:name w:val="footer"/>
    <w:basedOn w:val="Normal"/>
    <w:rsid w:val="002567A4"/>
    <w:pPr>
      <w:tabs>
        <w:tab w:val="center" w:pos="4536"/>
        <w:tab w:val="right" w:pos="9072"/>
      </w:tabs>
    </w:pPr>
  </w:style>
  <w:style w:type="paragraph" w:styleId="Tijeloteksta-uvlaka2">
    <w:name w:val="Body Text Indent 2"/>
    <w:aliases w:val="  uvlaka 2,uvlaka 2"/>
    <w:basedOn w:val="Normal"/>
    <w:link w:val="Tijeloteksta-uvlaka2Char"/>
    <w:rsid w:val="002567A4"/>
    <w:pPr>
      <w:ind w:firstLine="360"/>
    </w:pPr>
    <w:rPr>
      <w:sz w:val="24"/>
      <w:lang w:val="hr-HR"/>
    </w:rPr>
  </w:style>
  <w:style w:type="paragraph" w:styleId="StandardWeb">
    <w:name w:val="Normal (Web)"/>
    <w:basedOn w:val="Normal"/>
    <w:uiPriority w:val="99"/>
    <w:rsid w:val="009C7722"/>
    <w:pPr>
      <w:spacing w:before="100" w:beforeAutospacing="1" w:after="100" w:afterAutospacing="1"/>
    </w:pPr>
    <w:rPr>
      <w:sz w:val="24"/>
      <w:szCs w:val="24"/>
      <w:lang w:val="hr-HR"/>
    </w:rPr>
  </w:style>
  <w:style w:type="character" w:styleId="Referencakomentara">
    <w:name w:val="annotation reference"/>
    <w:semiHidden/>
    <w:rsid w:val="00957B45"/>
    <w:rPr>
      <w:sz w:val="16"/>
      <w:szCs w:val="16"/>
    </w:rPr>
  </w:style>
  <w:style w:type="paragraph" w:styleId="Tekstkomentara">
    <w:name w:val="annotation text"/>
    <w:basedOn w:val="Normal"/>
    <w:semiHidden/>
    <w:rsid w:val="00957B45"/>
  </w:style>
  <w:style w:type="paragraph" w:styleId="Predmetkomentara">
    <w:name w:val="annotation subject"/>
    <w:basedOn w:val="Tekstkomentara"/>
    <w:next w:val="Tekstkomentara"/>
    <w:semiHidden/>
    <w:rsid w:val="00957B45"/>
    <w:rPr>
      <w:b/>
      <w:bCs/>
    </w:rPr>
  </w:style>
  <w:style w:type="paragraph" w:styleId="Tekstbalonia">
    <w:name w:val="Balloon Text"/>
    <w:basedOn w:val="Normal"/>
    <w:semiHidden/>
    <w:rsid w:val="00957B4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45B53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6E6959"/>
    <w:rPr>
      <w:b/>
      <w:sz w:val="24"/>
    </w:rPr>
  </w:style>
  <w:style w:type="character" w:customStyle="1" w:styleId="Naslov2Char">
    <w:name w:val="Naslov 2 Char"/>
    <w:basedOn w:val="Zadanifontodlomka"/>
    <w:link w:val="Naslov2"/>
    <w:rsid w:val="009A4AA1"/>
    <w:rPr>
      <w:b/>
      <w:sz w:val="24"/>
    </w:rPr>
  </w:style>
  <w:style w:type="character" w:customStyle="1" w:styleId="Naslov4Char">
    <w:name w:val="Naslov 4 Char"/>
    <w:basedOn w:val="Zadanifontodlomka"/>
    <w:link w:val="Naslov4"/>
    <w:rsid w:val="00CA40D6"/>
    <w:rPr>
      <w:b/>
      <w:i/>
      <w:sz w:val="28"/>
      <w:lang w:val="en-US"/>
    </w:rPr>
  </w:style>
  <w:style w:type="character" w:customStyle="1" w:styleId="Naslov8Char">
    <w:name w:val="Naslov 8 Char"/>
    <w:basedOn w:val="Zadanifontodlomka"/>
    <w:link w:val="Naslov8"/>
    <w:uiPriority w:val="99"/>
    <w:rsid w:val="00CA40D6"/>
    <w:rPr>
      <w:b/>
      <w:i/>
      <w:sz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99"/>
    <w:rsid w:val="00CA40D6"/>
    <w:rPr>
      <w:sz w:val="24"/>
    </w:rPr>
  </w:style>
  <w:style w:type="character" w:customStyle="1" w:styleId="Tijeloteksta3Char">
    <w:name w:val="Tijelo teksta 3 Char"/>
    <w:basedOn w:val="Zadanifontodlomka"/>
    <w:link w:val="Tijeloteksta3"/>
    <w:uiPriority w:val="99"/>
    <w:rsid w:val="00CA40D6"/>
    <w:rPr>
      <w:i/>
      <w:sz w:val="24"/>
      <w:lang w:val="en-US"/>
    </w:rPr>
  </w:style>
  <w:style w:type="character" w:customStyle="1" w:styleId="Tijeloteksta-uvlaka2Char">
    <w:name w:val="Tijelo teksta - uvlaka 2 Char"/>
    <w:aliases w:val="  uvlaka 2 Char,uvlaka 2 Char"/>
    <w:basedOn w:val="Zadanifontodlomka"/>
    <w:link w:val="Tijeloteksta-uvlaka2"/>
    <w:locked/>
    <w:rsid w:val="00CA40D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4B5065-A475-4DC7-933A-CCFC541C6E4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2AFA1964-EEFD-47AC-9C6A-2C5643C70F56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CENTAR</a:t>
          </a:r>
        </a:p>
        <a:p>
          <a:pPr marR="0" algn="ctr" rtl="0"/>
          <a:r>
            <a:rPr lang="hr-HR" b="0" i="0" u="none" strike="noStrike" baseline="0">
              <a:latin typeface="Calibri"/>
            </a:rPr>
            <a:t>TEHNIČKE KULTURE</a:t>
          </a:r>
        </a:p>
      </dgm:t>
    </dgm:pt>
    <dgm:pt modelId="{1651546A-2A4B-4EB0-8D91-3859FDC6AD68}" type="parTrans" cxnId="{E7417B0B-DDE7-4F7C-9906-F3DBDDD32DF4}">
      <dgm:prSet/>
      <dgm:spPr/>
      <dgm:t>
        <a:bodyPr/>
        <a:lstStyle/>
        <a:p>
          <a:endParaRPr lang="hr-HR"/>
        </a:p>
      </dgm:t>
    </dgm:pt>
    <dgm:pt modelId="{078A65AA-3EC2-4694-A40A-F49208617349}" type="sibTrans" cxnId="{E7417B0B-DDE7-4F7C-9906-F3DBDDD32DF4}">
      <dgm:prSet/>
      <dgm:spPr/>
      <dgm:t>
        <a:bodyPr/>
        <a:lstStyle/>
        <a:p>
          <a:endParaRPr lang="hr-HR"/>
        </a:p>
      </dgm:t>
    </dgm:pt>
    <dgm:pt modelId="{FD0C5A6E-D6F7-4AA9-9604-B7B8391759E5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INFORMATIKA  ROBOTIKA</a:t>
          </a:r>
          <a:endParaRPr lang="hr-HR"/>
        </a:p>
      </dgm:t>
    </dgm:pt>
    <dgm:pt modelId="{FCC45001-B6BA-484C-B074-112336D58C96}" type="parTrans" cxnId="{BC2A167E-06AD-45DE-95A3-752FD008D705}">
      <dgm:prSet/>
      <dgm:spPr/>
      <dgm:t>
        <a:bodyPr/>
        <a:lstStyle/>
        <a:p>
          <a:endParaRPr lang="hr-HR"/>
        </a:p>
      </dgm:t>
    </dgm:pt>
    <dgm:pt modelId="{0C83C7C1-6546-4DE3-ABE1-9F5C7D737070}" type="sibTrans" cxnId="{BC2A167E-06AD-45DE-95A3-752FD008D705}">
      <dgm:prSet/>
      <dgm:spPr/>
      <dgm:t>
        <a:bodyPr/>
        <a:lstStyle/>
        <a:p>
          <a:endParaRPr lang="hr-HR"/>
        </a:p>
      </dgm:t>
    </dgm:pt>
    <dgm:pt modelId="{3BD47B5A-40FE-4B6A-B757-2D1EDF200A0A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AVIO i AUTO MODELARSTVO</a:t>
          </a:r>
          <a:endParaRPr lang="hr-HR"/>
        </a:p>
      </dgm:t>
    </dgm:pt>
    <dgm:pt modelId="{411E78D3-74B0-4BB0-A610-A485C5BABA72}" type="parTrans" cxnId="{9A297EDF-FB77-4F93-B82F-1FA402C546D6}">
      <dgm:prSet/>
      <dgm:spPr/>
      <dgm:t>
        <a:bodyPr/>
        <a:lstStyle/>
        <a:p>
          <a:endParaRPr lang="hr-HR"/>
        </a:p>
      </dgm:t>
    </dgm:pt>
    <dgm:pt modelId="{A92B66AA-44F6-4B25-8F86-D86324A7509E}" type="sibTrans" cxnId="{9A297EDF-FB77-4F93-B82F-1FA402C546D6}">
      <dgm:prSet/>
      <dgm:spPr/>
      <dgm:t>
        <a:bodyPr/>
        <a:lstStyle/>
        <a:p>
          <a:endParaRPr lang="hr-HR"/>
        </a:p>
      </dgm:t>
    </dgm:pt>
    <dgm:pt modelId="{5F6A4448-DA7F-413F-A7C1-4FE19CBAF9BD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FOTO – VIDEO</a:t>
          </a:r>
        </a:p>
        <a:p>
          <a:pPr marR="0" algn="ctr" rtl="0"/>
          <a:r>
            <a:rPr lang="hr-HR" b="0" i="0" u="none" strike="noStrike" baseline="0">
              <a:latin typeface="Calibri"/>
            </a:rPr>
            <a:t>TEHNIKA</a:t>
          </a:r>
          <a:endParaRPr lang="hr-HR"/>
        </a:p>
      </dgm:t>
    </dgm:pt>
    <dgm:pt modelId="{7F832E45-B079-4076-A1D7-19D75ADDB833}" type="parTrans" cxnId="{CE01BD56-2BA5-40A0-981D-26B2C137A315}">
      <dgm:prSet/>
      <dgm:spPr/>
      <dgm:t>
        <a:bodyPr/>
        <a:lstStyle/>
        <a:p>
          <a:endParaRPr lang="hr-HR"/>
        </a:p>
      </dgm:t>
    </dgm:pt>
    <dgm:pt modelId="{0997CF8E-E25D-4752-9B09-7718079ACAB3}" type="sibTrans" cxnId="{CE01BD56-2BA5-40A0-981D-26B2C137A315}">
      <dgm:prSet/>
      <dgm:spPr/>
      <dgm:t>
        <a:bodyPr/>
        <a:lstStyle/>
        <a:p>
          <a:endParaRPr lang="hr-HR"/>
        </a:p>
      </dgm:t>
    </dgm:pt>
    <dgm:pt modelId="{9C4E83EE-C6C1-42B4-ACD1-C347BD052190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RADIOTEHNIKA</a:t>
          </a:r>
          <a:endParaRPr lang="hr-HR" b="0" i="0" u="none" strike="noStrike" baseline="0">
            <a:latin typeface="Times New Roman"/>
          </a:endParaRPr>
        </a:p>
        <a:p>
          <a:pPr marR="0" algn="ctr" rtl="0"/>
          <a:r>
            <a:rPr lang="hr-HR" b="0" i="0" u="none" strike="noStrike" baseline="0">
              <a:latin typeface="Calibri"/>
            </a:rPr>
            <a:t>ELEKTRONIKA</a:t>
          </a:r>
          <a:endParaRPr lang="hr-HR"/>
        </a:p>
      </dgm:t>
    </dgm:pt>
    <dgm:pt modelId="{48153096-7AC9-41D4-B42F-3389739FC6A3}" type="parTrans" cxnId="{05E6F92E-8CB8-4AFD-B9D4-0C6FFDF906C3}">
      <dgm:prSet/>
      <dgm:spPr/>
      <dgm:t>
        <a:bodyPr/>
        <a:lstStyle/>
        <a:p>
          <a:endParaRPr lang="hr-HR"/>
        </a:p>
      </dgm:t>
    </dgm:pt>
    <dgm:pt modelId="{51E6A9C1-7A4F-4FE0-B58A-5F7CE66AB5A3}" type="sibTrans" cxnId="{05E6F92E-8CB8-4AFD-B9D4-0C6FFDF906C3}">
      <dgm:prSet/>
      <dgm:spPr/>
      <dgm:t>
        <a:bodyPr/>
        <a:lstStyle/>
        <a:p>
          <a:endParaRPr lang="hr-HR"/>
        </a:p>
      </dgm:t>
    </dgm:pt>
    <dgm:pt modelId="{CE694B26-22E5-4B89-AE1C-C462B4F80D23}">
      <dgm:prSet/>
      <dgm:spPr/>
      <dgm:t>
        <a:bodyPr/>
        <a:lstStyle/>
        <a:p>
          <a:pPr marR="0" algn="ctr" rtl="0"/>
          <a:r>
            <a:rPr lang="hr-HR" b="0" i="0" u="none" strike="noStrike" baseline="0">
              <a:latin typeface="Calibri"/>
            </a:rPr>
            <a:t>ŠKOLA INFORMATIKE</a:t>
          </a:r>
          <a:endParaRPr lang="hr-HR"/>
        </a:p>
      </dgm:t>
    </dgm:pt>
    <dgm:pt modelId="{2E0EC616-EF60-46ED-8ED3-5F76B62E9C8A}" type="parTrans" cxnId="{F74FC6AF-1148-40C5-B843-EE6E7D46262D}">
      <dgm:prSet/>
      <dgm:spPr/>
      <dgm:t>
        <a:bodyPr/>
        <a:lstStyle/>
        <a:p>
          <a:endParaRPr lang="hr-HR"/>
        </a:p>
      </dgm:t>
    </dgm:pt>
    <dgm:pt modelId="{DEBC93CD-2CEF-431B-BF06-44D491C264B5}" type="sibTrans" cxnId="{F74FC6AF-1148-40C5-B843-EE6E7D46262D}">
      <dgm:prSet/>
      <dgm:spPr/>
      <dgm:t>
        <a:bodyPr/>
        <a:lstStyle/>
        <a:p>
          <a:endParaRPr lang="hr-HR"/>
        </a:p>
      </dgm:t>
    </dgm:pt>
    <dgm:pt modelId="{C1F6756B-FB38-47FC-B2C7-5C78F6B6B964}">
      <dgm:prSet/>
      <dgm:spPr/>
      <dgm:t>
        <a:bodyPr/>
        <a:lstStyle/>
        <a:p>
          <a:pPr marR="0" algn="ctr" rtl="0"/>
          <a:r>
            <a:rPr lang="hr-HR"/>
            <a:t>STARODOBNA VOZILA - OLDTIMERI</a:t>
          </a:r>
        </a:p>
      </dgm:t>
    </dgm:pt>
    <dgm:pt modelId="{19A72609-EF56-4A04-A7A2-314759BBD57A}" type="parTrans" cxnId="{50EF374C-79C6-4070-BEFA-ED2213ECA4B0}">
      <dgm:prSet/>
      <dgm:spPr/>
      <dgm:t>
        <a:bodyPr/>
        <a:lstStyle/>
        <a:p>
          <a:endParaRPr lang="hr-HR"/>
        </a:p>
      </dgm:t>
    </dgm:pt>
    <dgm:pt modelId="{E625F7B0-E0F5-4CA0-9A05-006DD52D2118}" type="sibTrans" cxnId="{50EF374C-79C6-4070-BEFA-ED2213ECA4B0}">
      <dgm:prSet/>
      <dgm:spPr/>
      <dgm:t>
        <a:bodyPr/>
        <a:lstStyle/>
        <a:p>
          <a:endParaRPr lang="hr-HR"/>
        </a:p>
      </dgm:t>
    </dgm:pt>
    <dgm:pt modelId="{18E3AABF-AE46-446D-9E4F-3759633EEFB9}" type="pres">
      <dgm:prSet presAssocID="{C14B5065-A475-4DC7-933A-CCFC541C6E4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A878A80-3075-4C1A-BE2A-FE500BFFF9CD}" type="pres">
      <dgm:prSet presAssocID="{2AFA1964-EEFD-47AC-9C6A-2C5643C70F56}" presName="hierRoot1" presStyleCnt="0">
        <dgm:presLayoutVars>
          <dgm:hierBranch/>
        </dgm:presLayoutVars>
      </dgm:prSet>
      <dgm:spPr/>
    </dgm:pt>
    <dgm:pt modelId="{81C478FE-0B51-4D46-86CC-CA180C91E702}" type="pres">
      <dgm:prSet presAssocID="{2AFA1964-EEFD-47AC-9C6A-2C5643C70F56}" presName="rootComposite1" presStyleCnt="0"/>
      <dgm:spPr/>
    </dgm:pt>
    <dgm:pt modelId="{227D87F3-8638-4600-9BD5-7F4AC78742F1}" type="pres">
      <dgm:prSet presAssocID="{2AFA1964-EEFD-47AC-9C6A-2C5643C70F56}" presName="rootText1" presStyleLbl="node0" presStyleIdx="0" presStyleCnt="1">
        <dgm:presLayoutVars>
          <dgm:chPref val="3"/>
        </dgm:presLayoutVars>
      </dgm:prSet>
      <dgm:spPr/>
    </dgm:pt>
    <dgm:pt modelId="{34C0A131-7AFC-4F8C-BA4D-E7576C847127}" type="pres">
      <dgm:prSet presAssocID="{2AFA1964-EEFD-47AC-9C6A-2C5643C70F56}" presName="rootConnector1" presStyleLbl="node1" presStyleIdx="0" presStyleCnt="0"/>
      <dgm:spPr/>
    </dgm:pt>
    <dgm:pt modelId="{C621B522-16B6-43D7-9AB9-054B14D960B7}" type="pres">
      <dgm:prSet presAssocID="{2AFA1964-EEFD-47AC-9C6A-2C5643C70F56}" presName="hierChild2" presStyleCnt="0"/>
      <dgm:spPr/>
    </dgm:pt>
    <dgm:pt modelId="{EBE60B97-4727-43BB-AE64-7CB083727740}" type="pres">
      <dgm:prSet presAssocID="{FCC45001-B6BA-484C-B074-112336D58C96}" presName="Name35" presStyleLbl="parChTrans1D2" presStyleIdx="0" presStyleCnt="6"/>
      <dgm:spPr/>
    </dgm:pt>
    <dgm:pt modelId="{457830A3-65E1-46FE-97E5-06DCF5D8B119}" type="pres">
      <dgm:prSet presAssocID="{FD0C5A6E-D6F7-4AA9-9604-B7B8391759E5}" presName="hierRoot2" presStyleCnt="0">
        <dgm:presLayoutVars>
          <dgm:hierBranch/>
        </dgm:presLayoutVars>
      </dgm:prSet>
      <dgm:spPr/>
    </dgm:pt>
    <dgm:pt modelId="{59ED2AF1-9C9C-4914-9C3D-F62FE1792C1F}" type="pres">
      <dgm:prSet presAssocID="{FD0C5A6E-D6F7-4AA9-9604-B7B8391759E5}" presName="rootComposite" presStyleCnt="0"/>
      <dgm:spPr/>
    </dgm:pt>
    <dgm:pt modelId="{4B0C601B-DA5D-427E-BD7D-62B8340C0DB8}" type="pres">
      <dgm:prSet presAssocID="{FD0C5A6E-D6F7-4AA9-9604-B7B8391759E5}" presName="rootText" presStyleLbl="node2" presStyleIdx="0" presStyleCnt="6" custScaleX="66519">
        <dgm:presLayoutVars>
          <dgm:chPref val="3"/>
        </dgm:presLayoutVars>
      </dgm:prSet>
      <dgm:spPr/>
    </dgm:pt>
    <dgm:pt modelId="{5C2B1117-FDE6-4E89-AB19-09CC0B1D034A}" type="pres">
      <dgm:prSet presAssocID="{FD0C5A6E-D6F7-4AA9-9604-B7B8391759E5}" presName="rootConnector" presStyleLbl="node2" presStyleIdx="0" presStyleCnt="6"/>
      <dgm:spPr/>
    </dgm:pt>
    <dgm:pt modelId="{144C2080-8B8D-4768-90F0-06D51E968D91}" type="pres">
      <dgm:prSet presAssocID="{FD0C5A6E-D6F7-4AA9-9604-B7B8391759E5}" presName="hierChild4" presStyleCnt="0"/>
      <dgm:spPr/>
    </dgm:pt>
    <dgm:pt modelId="{47C38D5A-0EE8-4760-BD7B-1479FBD5F148}" type="pres">
      <dgm:prSet presAssocID="{FD0C5A6E-D6F7-4AA9-9604-B7B8391759E5}" presName="hierChild5" presStyleCnt="0"/>
      <dgm:spPr/>
    </dgm:pt>
    <dgm:pt modelId="{6935AE63-A15A-4551-8765-C281B50FD8C8}" type="pres">
      <dgm:prSet presAssocID="{411E78D3-74B0-4BB0-A610-A485C5BABA72}" presName="Name35" presStyleLbl="parChTrans1D2" presStyleIdx="1" presStyleCnt="6"/>
      <dgm:spPr/>
    </dgm:pt>
    <dgm:pt modelId="{379E2251-A255-444B-8F5C-694C1CF364A9}" type="pres">
      <dgm:prSet presAssocID="{3BD47B5A-40FE-4B6A-B757-2D1EDF200A0A}" presName="hierRoot2" presStyleCnt="0">
        <dgm:presLayoutVars>
          <dgm:hierBranch/>
        </dgm:presLayoutVars>
      </dgm:prSet>
      <dgm:spPr/>
    </dgm:pt>
    <dgm:pt modelId="{6496DED5-488C-4259-8136-719EA4E8122A}" type="pres">
      <dgm:prSet presAssocID="{3BD47B5A-40FE-4B6A-B757-2D1EDF200A0A}" presName="rootComposite" presStyleCnt="0"/>
      <dgm:spPr/>
    </dgm:pt>
    <dgm:pt modelId="{EC77247E-C8A5-42D0-8AE4-D36EF24B59E3}" type="pres">
      <dgm:prSet presAssocID="{3BD47B5A-40FE-4B6A-B757-2D1EDF200A0A}" presName="rootText" presStyleLbl="node2" presStyleIdx="1" presStyleCnt="6" custScaleX="63665">
        <dgm:presLayoutVars>
          <dgm:chPref val="3"/>
        </dgm:presLayoutVars>
      </dgm:prSet>
      <dgm:spPr/>
    </dgm:pt>
    <dgm:pt modelId="{8BA3CDD6-961E-424B-B499-457CE8925165}" type="pres">
      <dgm:prSet presAssocID="{3BD47B5A-40FE-4B6A-B757-2D1EDF200A0A}" presName="rootConnector" presStyleLbl="node2" presStyleIdx="1" presStyleCnt="6"/>
      <dgm:spPr/>
    </dgm:pt>
    <dgm:pt modelId="{24A7BD9E-68C3-4E38-80E8-FA432D7D7456}" type="pres">
      <dgm:prSet presAssocID="{3BD47B5A-40FE-4B6A-B757-2D1EDF200A0A}" presName="hierChild4" presStyleCnt="0"/>
      <dgm:spPr/>
    </dgm:pt>
    <dgm:pt modelId="{2270AC67-0674-4229-9A5D-129241CE6030}" type="pres">
      <dgm:prSet presAssocID="{3BD47B5A-40FE-4B6A-B757-2D1EDF200A0A}" presName="hierChild5" presStyleCnt="0"/>
      <dgm:spPr/>
    </dgm:pt>
    <dgm:pt modelId="{09AA3F52-7819-47CC-B203-833FEDDB74CA}" type="pres">
      <dgm:prSet presAssocID="{7F832E45-B079-4076-A1D7-19D75ADDB833}" presName="Name35" presStyleLbl="parChTrans1D2" presStyleIdx="2" presStyleCnt="6"/>
      <dgm:spPr/>
    </dgm:pt>
    <dgm:pt modelId="{9BBA6E70-1ECD-47B2-95D3-417D43072DA1}" type="pres">
      <dgm:prSet presAssocID="{5F6A4448-DA7F-413F-A7C1-4FE19CBAF9BD}" presName="hierRoot2" presStyleCnt="0">
        <dgm:presLayoutVars>
          <dgm:hierBranch/>
        </dgm:presLayoutVars>
      </dgm:prSet>
      <dgm:spPr/>
    </dgm:pt>
    <dgm:pt modelId="{90160279-CD2C-4F4A-8B7A-9BA741315682}" type="pres">
      <dgm:prSet presAssocID="{5F6A4448-DA7F-413F-A7C1-4FE19CBAF9BD}" presName="rootComposite" presStyleCnt="0"/>
      <dgm:spPr/>
    </dgm:pt>
    <dgm:pt modelId="{9340BB79-5A34-4384-AA55-CF85253394D2}" type="pres">
      <dgm:prSet presAssocID="{5F6A4448-DA7F-413F-A7C1-4FE19CBAF9BD}" presName="rootText" presStyleLbl="node2" presStyleIdx="2" presStyleCnt="6" custScaleX="61015">
        <dgm:presLayoutVars>
          <dgm:chPref val="3"/>
        </dgm:presLayoutVars>
      </dgm:prSet>
      <dgm:spPr/>
    </dgm:pt>
    <dgm:pt modelId="{BE779241-3DDC-4FAB-BF5C-6B5354C2AD0B}" type="pres">
      <dgm:prSet presAssocID="{5F6A4448-DA7F-413F-A7C1-4FE19CBAF9BD}" presName="rootConnector" presStyleLbl="node2" presStyleIdx="2" presStyleCnt="6"/>
      <dgm:spPr/>
    </dgm:pt>
    <dgm:pt modelId="{84CE9A2F-3528-4582-9900-9BE789118EA4}" type="pres">
      <dgm:prSet presAssocID="{5F6A4448-DA7F-413F-A7C1-4FE19CBAF9BD}" presName="hierChild4" presStyleCnt="0"/>
      <dgm:spPr/>
    </dgm:pt>
    <dgm:pt modelId="{1AE0B020-3DFC-46DF-947C-2D48DB52F432}" type="pres">
      <dgm:prSet presAssocID="{5F6A4448-DA7F-413F-A7C1-4FE19CBAF9BD}" presName="hierChild5" presStyleCnt="0"/>
      <dgm:spPr/>
    </dgm:pt>
    <dgm:pt modelId="{BDE0E0F8-2293-49AA-8B11-CE5FAC6A808A}" type="pres">
      <dgm:prSet presAssocID="{48153096-7AC9-41D4-B42F-3389739FC6A3}" presName="Name35" presStyleLbl="parChTrans1D2" presStyleIdx="3" presStyleCnt="6"/>
      <dgm:spPr/>
    </dgm:pt>
    <dgm:pt modelId="{7BA83317-FF78-49CD-86A6-A26EBFE1C062}" type="pres">
      <dgm:prSet presAssocID="{9C4E83EE-C6C1-42B4-ACD1-C347BD052190}" presName="hierRoot2" presStyleCnt="0">
        <dgm:presLayoutVars>
          <dgm:hierBranch/>
        </dgm:presLayoutVars>
      </dgm:prSet>
      <dgm:spPr/>
    </dgm:pt>
    <dgm:pt modelId="{47D540B0-84F4-468F-9D48-9D15FDD01488}" type="pres">
      <dgm:prSet presAssocID="{9C4E83EE-C6C1-42B4-ACD1-C347BD052190}" presName="rootComposite" presStyleCnt="0"/>
      <dgm:spPr/>
    </dgm:pt>
    <dgm:pt modelId="{CAF44428-838F-4942-ACBD-61B688C555BD}" type="pres">
      <dgm:prSet presAssocID="{9C4E83EE-C6C1-42B4-ACD1-C347BD052190}" presName="rootText" presStyleLbl="node2" presStyleIdx="3" presStyleCnt="6" custScaleX="64963">
        <dgm:presLayoutVars>
          <dgm:chPref val="3"/>
        </dgm:presLayoutVars>
      </dgm:prSet>
      <dgm:spPr/>
    </dgm:pt>
    <dgm:pt modelId="{44DD2244-1F66-4BFA-B51D-3E24ED49AEEA}" type="pres">
      <dgm:prSet presAssocID="{9C4E83EE-C6C1-42B4-ACD1-C347BD052190}" presName="rootConnector" presStyleLbl="node2" presStyleIdx="3" presStyleCnt="6"/>
      <dgm:spPr/>
    </dgm:pt>
    <dgm:pt modelId="{CAAD244E-FF9D-422B-BEE0-2693199736C5}" type="pres">
      <dgm:prSet presAssocID="{9C4E83EE-C6C1-42B4-ACD1-C347BD052190}" presName="hierChild4" presStyleCnt="0"/>
      <dgm:spPr/>
    </dgm:pt>
    <dgm:pt modelId="{B0E93071-1C67-4751-BDF4-C57035914BEE}" type="pres">
      <dgm:prSet presAssocID="{9C4E83EE-C6C1-42B4-ACD1-C347BD052190}" presName="hierChild5" presStyleCnt="0"/>
      <dgm:spPr/>
    </dgm:pt>
    <dgm:pt modelId="{790DF2C5-9CCD-4DF2-8D06-468F05C83B86}" type="pres">
      <dgm:prSet presAssocID="{2E0EC616-EF60-46ED-8ED3-5F76B62E9C8A}" presName="Name35" presStyleLbl="parChTrans1D2" presStyleIdx="4" presStyleCnt="6"/>
      <dgm:spPr/>
    </dgm:pt>
    <dgm:pt modelId="{05E9ECD3-E985-4EE4-AB37-03A1DCCD2EA1}" type="pres">
      <dgm:prSet presAssocID="{CE694B26-22E5-4B89-AE1C-C462B4F80D23}" presName="hierRoot2" presStyleCnt="0">
        <dgm:presLayoutVars>
          <dgm:hierBranch/>
        </dgm:presLayoutVars>
      </dgm:prSet>
      <dgm:spPr/>
    </dgm:pt>
    <dgm:pt modelId="{76AFF526-F98A-4334-9C80-A8A8716A769C}" type="pres">
      <dgm:prSet presAssocID="{CE694B26-22E5-4B89-AE1C-C462B4F80D23}" presName="rootComposite" presStyleCnt="0"/>
      <dgm:spPr/>
    </dgm:pt>
    <dgm:pt modelId="{2DE9AB8B-D6B8-48E8-9342-B3D5EF1DF46A}" type="pres">
      <dgm:prSet presAssocID="{CE694B26-22E5-4B89-AE1C-C462B4F80D23}" presName="rootText" presStyleLbl="node2" presStyleIdx="4" presStyleCnt="6" custScaleX="60743">
        <dgm:presLayoutVars>
          <dgm:chPref val="3"/>
        </dgm:presLayoutVars>
      </dgm:prSet>
      <dgm:spPr/>
    </dgm:pt>
    <dgm:pt modelId="{8C73F2FB-39E1-40A0-827F-F1492CD548BC}" type="pres">
      <dgm:prSet presAssocID="{CE694B26-22E5-4B89-AE1C-C462B4F80D23}" presName="rootConnector" presStyleLbl="node2" presStyleIdx="4" presStyleCnt="6"/>
      <dgm:spPr/>
    </dgm:pt>
    <dgm:pt modelId="{37BD7F0A-F79A-4CFF-8BE5-BCF639503A30}" type="pres">
      <dgm:prSet presAssocID="{CE694B26-22E5-4B89-AE1C-C462B4F80D23}" presName="hierChild4" presStyleCnt="0"/>
      <dgm:spPr/>
    </dgm:pt>
    <dgm:pt modelId="{E248E75B-4CAD-46CF-9795-AE22F4B255C7}" type="pres">
      <dgm:prSet presAssocID="{CE694B26-22E5-4B89-AE1C-C462B4F80D23}" presName="hierChild5" presStyleCnt="0"/>
      <dgm:spPr/>
    </dgm:pt>
    <dgm:pt modelId="{5841E1FE-EF0C-4FEE-BFFA-36E9EB760160}" type="pres">
      <dgm:prSet presAssocID="{19A72609-EF56-4A04-A7A2-314759BBD57A}" presName="Name35" presStyleLbl="parChTrans1D2" presStyleIdx="5" presStyleCnt="6"/>
      <dgm:spPr/>
    </dgm:pt>
    <dgm:pt modelId="{F01CDBB0-9FDD-4F09-A0B8-6A43ED6486D6}" type="pres">
      <dgm:prSet presAssocID="{C1F6756B-FB38-47FC-B2C7-5C78F6B6B964}" presName="hierRoot2" presStyleCnt="0">
        <dgm:presLayoutVars>
          <dgm:hierBranch val="init"/>
        </dgm:presLayoutVars>
      </dgm:prSet>
      <dgm:spPr/>
    </dgm:pt>
    <dgm:pt modelId="{AB70BB96-870E-4921-9AD1-C85B615573A8}" type="pres">
      <dgm:prSet presAssocID="{C1F6756B-FB38-47FC-B2C7-5C78F6B6B964}" presName="rootComposite" presStyleCnt="0"/>
      <dgm:spPr/>
    </dgm:pt>
    <dgm:pt modelId="{C846EA38-89B5-4116-A5D0-1F8FCB6C7347}" type="pres">
      <dgm:prSet presAssocID="{C1F6756B-FB38-47FC-B2C7-5C78F6B6B964}" presName="rootText" presStyleLbl="node2" presStyleIdx="5" presStyleCnt="6" custScaleX="71819">
        <dgm:presLayoutVars>
          <dgm:chPref val="3"/>
        </dgm:presLayoutVars>
      </dgm:prSet>
      <dgm:spPr/>
    </dgm:pt>
    <dgm:pt modelId="{D1B6E7BD-FFDB-49EA-BB7F-020A2D972CE4}" type="pres">
      <dgm:prSet presAssocID="{C1F6756B-FB38-47FC-B2C7-5C78F6B6B964}" presName="rootConnector" presStyleLbl="node2" presStyleIdx="5" presStyleCnt="6"/>
      <dgm:spPr/>
    </dgm:pt>
    <dgm:pt modelId="{E1B17A43-0FD5-4933-9B82-A788B38FB750}" type="pres">
      <dgm:prSet presAssocID="{C1F6756B-FB38-47FC-B2C7-5C78F6B6B964}" presName="hierChild4" presStyleCnt="0"/>
      <dgm:spPr/>
    </dgm:pt>
    <dgm:pt modelId="{F0DA12F4-7A07-46E9-A4BD-2BF9BFB9E62C}" type="pres">
      <dgm:prSet presAssocID="{C1F6756B-FB38-47FC-B2C7-5C78F6B6B964}" presName="hierChild5" presStyleCnt="0"/>
      <dgm:spPr/>
    </dgm:pt>
    <dgm:pt modelId="{5854190A-C4F6-4BBA-9681-3585FB177C3D}" type="pres">
      <dgm:prSet presAssocID="{2AFA1964-EEFD-47AC-9C6A-2C5643C70F56}" presName="hierChild3" presStyleCnt="0"/>
      <dgm:spPr/>
    </dgm:pt>
  </dgm:ptLst>
  <dgm:cxnLst>
    <dgm:cxn modelId="{E7417B0B-DDE7-4F7C-9906-F3DBDDD32DF4}" srcId="{C14B5065-A475-4DC7-933A-CCFC541C6E4E}" destId="{2AFA1964-EEFD-47AC-9C6A-2C5643C70F56}" srcOrd="0" destOrd="0" parTransId="{1651546A-2A4B-4EB0-8D91-3859FDC6AD68}" sibTransId="{078A65AA-3EC2-4694-A40A-F49208617349}"/>
    <dgm:cxn modelId="{7538AD24-68DB-4DEE-8CC7-94B6BC8368D5}" type="presOf" srcId="{C1F6756B-FB38-47FC-B2C7-5C78F6B6B964}" destId="{C846EA38-89B5-4116-A5D0-1F8FCB6C7347}" srcOrd="0" destOrd="0" presId="urn:microsoft.com/office/officeart/2005/8/layout/orgChart1"/>
    <dgm:cxn modelId="{80F94A28-472F-4D5D-BA9A-4042657AF5F0}" type="presOf" srcId="{48153096-7AC9-41D4-B42F-3389739FC6A3}" destId="{BDE0E0F8-2293-49AA-8B11-CE5FAC6A808A}" srcOrd="0" destOrd="0" presId="urn:microsoft.com/office/officeart/2005/8/layout/orgChart1"/>
    <dgm:cxn modelId="{05E6F92E-8CB8-4AFD-B9D4-0C6FFDF906C3}" srcId="{2AFA1964-EEFD-47AC-9C6A-2C5643C70F56}" destId="{9C4E83EE-C6C1-42B4-ACD1-C347BD052190}" srcOrd="3" destOrd="0" parTransId="{48153096-7AC9-41D4-B42F-3389739FC6A3}" sibTransId="{51E6A9C1-7A4F-4FE0-B58A-5F7CE66AB5A3}"/>
    <dgm:cxn modelId="{A306BB35-6686-4C02-9F06-D2369B3A1ADF}" type="presOf" srcId="{2E0EC616-EF60-46ED-8ED3-5F76B62E9C8A}" destId="{790DF2C5-9CCD-4DF2-8D06-468F05C83B86}" srcOrd="0" destOrd="0" presId="urn:microsoft.com/office/officeart/2005/8/layout/orgChart1"/>
    <dgm:cxn modelId="{A54CB537-86E9-4A4E-BF7B-0E800AE2D82D}" type="presOf" srcId="{C14B5065-A475-4DC7-933A-CCFC541C6E4E}" destId="{18E3AABF-AE46-446D-9E4F-3759633EEFB9}" srcOrd="0" destOrd="0" presId="urn:microsoft.com/office/officeart/2005/8/layout/orgChart1"/>
    <dgm:cxn modelId="{26B33E38-1033-4865-AA53-9F558139D445}" type="presOf" srcId="{2AFA1964-EEFD-47AC-9C6A-2C5643C70F56}" destId="{227D87F3-8638-4600-9BD5-7F4AC78742F1}" srcOrd="0" destOrd="0" presId="urn:microsoft.com/office/officeart/2005/8/layout/orgChart1"/>
    <dgm:cxn modelId="{C1840648-BC07-4880-B8F6-BF46BEA60E41}" type="presOf" srcId="{9C4E83EE-C6C1-42B4-ACD1-C347BD052190}" destId="{CAF44428-838F-4942-ACBD-61B688C555BD}" srcOrd="0" destOrd="0" presId="urn:microsoft.com/office/officeart/2005/8/layout/orgChart1"/>
    <dgm:cxn modelId="{96B7564A-6085-4BC7-A832-BEB77542F50E}" type="presOf" srcId="{411E78D3-74B0-4BB0-A610-A485C5BABA72}" destId="{6935AE63-A15A-4551-8765-C281B50FD8C8}" srcOrd="0" destOrd="0" presId="urn:microsoft.com/office/officeart/2005/8/layout/orgChart1"/>
    <dgm:cxn modelId="{50EF374C-79C6-4070-BEFA-ED2213ECA4B0}" srcId="{2AFA1964-EEFD-47AC-9C6A-2C5643C70F56}" destId="{C1F6756B-FB38-47FC-B2C7-5C78F6B6B964}" srcOrd="5" destOrd="0" parTransId="{19A72609-EF56-4A04-A7A2-314759BBD57A}" sibTransId="{E625F7B0-E0F5-4CA0-9A05-006DD52D2118}"/>
    <dgm:cxn modelId="{0A347052-90B7-4E70-A31F-27EE858922B0}" type="presOf" srcId="{CE694B26-22E5-4B89-AE1C-C462B4F80D23}" destId="{2DE9AB8B-D6B8-48E8-9342-B3D5EF1DF46A}" srcOrd="0" destOrd="0" presId="urn:microsoft.com/office/officeart/2005/8/layout/orgChart1"/>
    <dgm:cxn modelId="{59D10473-D634-46D9-9F95-368E360780D0}" type="presOf" srcId="{C1F6756B-FB38-47FC-B2C7-5C78F6B6B964}" destId="{D1B6E7BD-FFDB-49EA-BB7F-020A2D972CE4}" srcOrd="1" destOrd="0" presId="urn:microsoft.com/office/officeart/2005/8/layout/orgChart1"/>
    <dgm:cxn modelId="{AB21D974-7887-4F21-AB8B-A545FA7D0282}" type="presOf" srcId="{CE694B26-22E5-4B89-AE1C-C462B4F80D23}" destId="{8C73F2FB-39E1-40A0-827F-F1492CD548BC}" srcOrd="1" destOrd="0" presId="urn:microsoft.com/office/officeart/2005/8/layout/orgChart1"/>
    <dgm:cxn modelId="{CE01BD56-2BA5-40A0-981D-26B2C137A315}" srcId="{2AFA1964-EEFD-47AC-9C6A-2C5643C70F56}" destId="{5F6A4448-DA7F-413F-A7C1-4FE19CBAF9BD}" srcOrd="2" destOrd="0" parTransId="{7F832E45-B079-4076-A1D7-19D75ADDB833}" sibTransId="{0997CF8E-E25D-4752-9B09-7718079ACAB3}"/>
    <dgm:cxn modelId="{1B36757C-9199-40F2-8899-3D29E9DC6FBF}" type="presOf" srcId="{3BD47B5A-40FE-4B6A-B757-2D1EDF200A0A}" destId="{8BA3CDD6-961E-424B-B499-457CE8925165}" srcOrd="1" destOrd="0" presId="urn:microsoft.com/office/officeart/2005/8/layout/orgChart1"/>
    <dgm:cxn modelId="{BC2A167E-06AD-45DE-95A3-752FD008D705}" srcId="{2AFA1964-EEFD-47AC-9C6A-2C5643C70F56}" destId="{FD0C5A6E-D6F7-4AA9-9604-B7B8391759E5}" srcOrd="0" destOrd="0" parTransId="{FCC45001-B6BA-484C-B074-112336D58C96}" sibTransId="{0C83C7C1-6546-4DE3-ABE1-9F5C7D737070}"/>
    <dgm:cxn modelId="{D14CC57E-1B79-49EB-AA79-F5473933B247}" type="presOf" srcId="{3BD47B5A-40FE-4B6A-B757-2D1EDF200A0A}" destId="{EC77247E-C8A5-42D0-8AE4-D36EF24B59E3}" srcOrd="0" destOrd="0" presId="urn:microsoft.com/office/officeart/2005/8/layout/orgChart1"/>
    <dgm:cxn modelId="{0787B081-7BA3-49D8-882D-39CA83975AFF}" type="presOf" srcId="{FD0C5A6E-D6F7-4AA9-9604-B7B8391759E5}" destId="{4B0C601B-DA5D-427E-BD7D-62B8340C0DB8}" srcOrd="0" destOrd="0" presId="urn:microsoft.com/office/officeart/2005/8/layout/orgChart1"/>
    <dgm:cxn modelId="{6879C48B-9C0E-40FD-9870-B855F83C7B91}" type="presOf" srcId="{19A72609-EF56-4A04-A7A2-314759BBD57A}" destId="{5841E1FE-EF0C-4FEE-BFFA-36E9EB760160}" srcOrd="0" destOrd="0" presId="urn:microsoft.com/office/officeart/2005/8/layout/orgChart1"/>
    <dgm:cxn modelId="{F74FC6AF-1148-40C5-B843-EE6E7D46262D}" srcId="{2AFA1964-EEFD-47AC-9C6A-2C5643C70F56}" destId="{CE694B26-22E5-4B89-AE1C-C462B4F80D23}" srcOrd="4" destOrd="0" parTransId="{2E0EC616-EF60-46ED-8ED3-5F76B62E9C8A}" sibTransId="{DEBC93CD-2CEF-431B-BF06-44D491C264B5}"/>
    <dgm:cxn modelId="{63F709B0-76EA-4B61-A8F1-7187A40FE29C}" type="presOf" srcId="{5F6A4448-DA7F-413F-A7C1-4FE19CBAF9BD}" destId="{9340BB79-5A34-4384-AA55-CF85253394D2}" srcOrd="0" destOrd="0" presId="urn:microsoft.com/office/officeart/2005/8/layout/orgChart1"/>
    <dgm:cxn modelId="{4DE122BA-4D09-48F1-92CA-690D819C1026}" type="presOf" srcId="{7F832E45-B079-4076-A1D7-19D75ADDB833}" destId="{09AA3F52-7819-47CC-B203-833FEDDB74CA}" srcOrd="0" destOrd="0" presId="urn:microsoft.com/office/officeart/2005/8/layout/orgChart1"/>
    <dgm:cxn modelId="{4FFAB5C5-F2C2-411A-B48E-77459A083AAA}" type="presOf" srcId="{FD0C5A6E-D6F7-4AA9-9604-B7B8391759E5}" destId="{5C2B1117-FDE6-4E89-AB19-09CC0B1D034A}" srcOrd="1" destOrd="0" presId="urn:microsoft.com/office/officeart/2005/8/layout/orgChart1"/>
    <dgm:cxn modelId="{9A297EDF-FB77-4F93-B82F-1FA402C546D6}" srcId="{2AFA1964-EEFD-47AC-9C6A-2C5643C70F56}" destId="{3BD47B5A-40FE-4B6A-B757-2D1EDF200A0A}" srcOrd="1" destOrd="0" parTransId="{411E78D3-74B0-4BB0-A610-A485C5BABA72}" sibTransId="{A92B66AA-44F6-4B25-8F86-D86324A7509E}"/>
    <dgm:cxn modelId="{CA998CEE-84AC-4855-8E45-5530DBB2FD80}" type="presOf" srcId="{5F6A4448-DA7F-413F-A7C1-4FE19CBAF9BD}" destId="{BE779241-3DDC-4FAB-BF5C-6B5354C2AD0B}" srcOrd="1" destOrd="0" presId="urn:microsoft.com/office/officeart/2005/8/layout/orgChart1"/>
    <dgm:cxn modelId="{B91ECBEF-4046-4A35-9290-01F42450B4DE}" type="presOf" srcId="{2AFA1964-EEFD-47AC-9C6A-2C5643C70F56}" destId="{34C0A131-7AFC-4F8C-BA4D-E7576C847127}" srcOrd="1" destOrd="0" presId="urn:microsoft.com/office/officeart/2005/8/layout/orgChart1"/>
    <dgm:cxn modelId="{2AC7C1F9-F67F-42E0-8D7F-DABA177899A3}" type="presOf" srcId="{9C4E83EE-C6C1-42B4-ACD1-C347BD052190}" destId="{44DD2244-1F66-4BFA-B51D-3E24ED49AEEA}" srcOrd="1" destOrd="0" presId="urn:microsoft.com/office/officeart/2005/8/layout/orgChart1"/>
    <dgm:cxn modelId="{933A16FD-8925-4F29-A82C-A9A931B5178B}" type="presOf" srcId="{FCC45001-B6BA-484C-B074-112336D58C96}" destId="{EBE60B97-4727-43BB-AE64-7CB083727740}" srcOrd="0" destOrd="0" presId="urn:microsoft.com/office/officeart/2005/8/layout/orgChart1"/>
    <dgm:cxn modelId="{20770CEA-9E3C-4D9B-ADFF-5D6872A6355A}" type="presParOf" srcId="{18E3AABF-AE46-446D-9E4F-3759633EEFB9}" destId="{5A878A80-3075-4C1A-BE2A-FE500BFFF9CD}" srcOrd="0" destOrd="0" presId="urn:microsoft.com/office/officeart/2005/8/layout/orgChart1"/>
    <dgm:cxn modelId="{6B86F2E3-7734-4E8F-90F6-7435DBC67566}" type="presParOf" srcId="{5A878A80-3075-4C1A-BE2A-FE500BFFF9CD}" destId="{81C478FE-0B51-4D46-86CC-CA180C91E702}" srcOrd="0" destOrd="0" presId="urn:microsoft.com/office/officeart/2005/8/layout/orgChart1"/>
    <dgm:cxn modelId="{69D01568-A7E2-4ADB-AB84-03B85087D440}" type="presParOf" srcId="{81C478FE-0B51-4D46-86CC-CA180C91E702}" destId="{227D87F3-8638-4600-9BD5-7F4AC78742F1}" srcOrd="0" destOrd="0" presId="urn:microsoft.com/office/officeart/2005/8/layout/orgChart1"/>
    <dgm:cxn modelId="{DE9DB002-8307-45F0-AE49-840E410C396D}" type="presParOf" srcId="{81C478FE-0B51-4D46-86CC-CA180C91E702}" destId="{34C0A131-7AFC-4F8C-BA4D-E7576C847127}" srcOrd="1" destOrd="0" presId="urn:microsoft.com/office/officeart/2005/8/layout/orgChart1"/>
    <dgm:cxn modelId="{30A78FD2-230B-4373-9D64-B2E08270163E}" type="presParOf" srcId="{5A878A80-3075-4C1A-BE2A-FE500BFFF9CD}" destId="{C621B522-16B6-43D7-9AB9-054B14D960B7}" srcOrd="1" destOrd="0" presId="urn:microsoft.com/office/officeart/2005/8/layout/orgChart1"/>
    <dgm:cxn modelId="{8E7B5B7E-43F1-4B10-A40A-E1C40BCAE507}" type="presParOf" srcId="{C621B522-16B6-43D7-9AB9-054B14D960B7}" destId="{EBE60B97-4727-43BB-AE64-7CB083727740}" srcOrd="0" destOrd="0" presId="urn:microsoft.com/office/officeart/2005/8/layout/orgChart1"/>
    <dgm:cxn modelId="{EDD4E16F-E859-4035-844D-47E6802C074E}" type="presParOf" srcId="{C621B522-16B6-43D7-9AB9-054B14D960B7}" destId="{457830A3-65E1-46FE-97E5-06DCF5D8B119}" srcOrd="1" destOrd="0" presId="urn:microsoft.com/office/officeart/2005/8/layout/orgChart1"/>
    <dgm:cxn modelId="{2D06A636-D255-4664-A99D-1024154BC5BF}" type="presParOf" srcId="{457830A3-65E1-46FE-97E5-06DCF5D8B119}" destId="{59ED2AF1-9C9C-4914-9C3D-F62FE1792C1F}" srcOrd="0" destOrd="0" presId="urn:microsoft.com/office/officeart/2005/8/layout/orgChart1"/>
    <dgm:cxn modelId="{E945DD88-6F67-4763-B24B-BF376916DE1C}" type="presParOf" srcId="{59ED2AF1-9C9C-4914-9C3D-F62FE1792C1F}" destId="{4B0C601B-DA5D-427E-BD7D-62B8340C0DB8}" srcOrd="0" destOrd="0" presId="urn:microsoft.com/office/officeart/2005/8/layout/orgChart1"/>
    <dgm:cxn modelId="{5F2844D1-B9A5-41EC-8DB1-B673D2101ACA}" type="presParOf" srcId="{59ED2AF1-9C9C-4914-9C3D-F62FE1792C1F}" destId="{5C2B1117-FDE6-4E89-AB19-09CC0B1D034A}" srcOrd="1" destOrd="0" presId="urn:microsoft.com/office/officeart/2005/8/layout/orgChart1"/>
    <dgm:cxn modelId="{E6BDA672-CA33-48A0-B113-79149659F0C9}" type="presParOf" srcId="{457830A3-65E1-46FE-97E5-06DCF5D8B119}" destId="{144C2080-8B8D-4768-90F0-06D51E968D91}" srcOrd="1" destOrd="0" presId="urn:microsoft.com/office/officeart/2005/8/layout/orgChart1"/>
    <dgm:cxn modelId="{DFAC308C-B584-48C8-BCB2-91953309E21E}" type="presParOf" srcId="{457830A3-65E1-46FE-97E5-06DCF5D8B119}" destId="{47C38D5A-0EE8-4760-BD7B-1479FBD5F148}" srcOrd="2" destOrd="0" presId="urn:microsoft.com/office/officeart/2005/8/layout/orgChart1"/>
    <dgm:cxn modelId="{5D891642-7A83-4713-AFDE-EA4ADCF2F316}" type="presParOf" srcId="{C621B522-16B6-43D7-9AB9-054B14D960B7}" destId="{6935AE63-A15A-4551-8765-C281B50FD8C8}" srcOrd="2" destOrd="0" presId="urn:microsoft.com/office/officeart/2005/8/layout/orgChart1"/>
    <dgm:cxn modelId="{C9A0A22A-A5FD-4E65-886B-B525B838F0F1}" type="presParOf" srcId="{C621B522-16B6-43D7-9AB9-054B14D960B7}" destId="{379E2251-A255-444B-8F5C-694C1CF364A9}" srcOrd="3" destOrd="0" presId="urn:microsoft.com/office/officeart/2005/8/layout/orgChart1"/>
    <dgm:cxn modelId="{4AF276C5-9E3A-4E40-B7F2-9FFB7A2ADC14}" type="presParOf" srcId="{379E2251-A255-444B-8F5C-694C1CF364A9}" destId="{6496DED5-488C-4259-8136-719EA4E8122A}" srcOrd="0" destOrd="0" presId="urn:microsoft.com/office/officeart/2005/8/layout/orgChart1"/>
    <dgm:cxn modelId="{558025FD-1936-40CE-83B5-9B23C50A999A}" type="presParOf" srcId="{6496DED5-488C-4259-8136-719EA4E8122A}" destId="{EC77247E-C8A5-42D0-8AE4-D36EF24B59E3}" srcOrd="0" destOrd="0" presId="urn:microsoft.com/office/officeart/2005/8/layout/orgChart1"/>
    <dgm:cxn modelId="{BAEA35F5-CF89-450E-84C3-FE6C34DC6E85}" type="presParOf" srcId="{6496DED5-488C-4259-8136-719EA4E8122A}" destId="{8BA3CDD6-961E-424B-B499-457CE8925165}" srcOrd="1" destOrd="0" presId="urn:microsoft.com/office/officeart/2005/8/layout/orgChart1"/>
    <dgm:cxn modelId="{D0FF74F4-5823-41E4-8D5D-DA7A2AD6E992}" type="presParOf" srcId="{379E2251-A255-444B-8F5C-694C1CF364A9}" destId="{24A7BD9E-68C3-4E38-80E8-FA432D7D7456}" srcOrd="1" destOrd="0" presId="urn:microsoft.com/office/officeart/2005/8/layout/orgChart1"/>
    <dgm:cxn modelId="{DA47C06B-03F9-4CFB-89CE-3AA87336DB1D}" type="presParOf" srcId="{379E2251-A255-444B-8F5C-694C1CF364A9}" destId="{2270AC67-0674-4229-9A5D-129241CE6030}" srcOrd="2" destOrd="0" presId="urn:microsoft.com/office/officeart/2005/8/layout/orgChart1"/>
    <dgm:cxn modelId="{756AE36E-F060-460A-958D-C71A46F8B6FF}" type="presParOf" srcId="{C621B522-16B6-43D7-9AB9-054B14D960B7}" destId="{09AA3F52-7819-47CC-B203-833FEDDB74CA}" srcOrd="4" destOrd="0" presId="urn:microsoft.com/office/officeart/2005/8/layout/orgChart1"/>
    <dgm:cxn modelId="{43F1EFB8-FF8E-4418-AE43-0808C6648B47}" type="presParOf" srcId="{C621B522-16B6-43D7-9AB9-054B14D960B7}" destId="{9BBA6E70-1ECD-47B2-95D3-417D43072DA1}" srcOrd="5" destOrd="0" presId="urn:microsoft.com/office/officeart/2005/8/layout/orgChart1"/>
    <dgm:cxn modelId="{5E53C25A-FE86-4C47-9061-73616621C0B6}" type="presParOf" srcId="{9BBA6E70-1ECD-47B2-95D3-417D43072DA1}" destId="{90160279-CD2C-4F4A-8B7A-9BA741315682}" srcOrd="0" destOrd="0" presId="urn:microsoft.com/office/officeart/2005/8/layout/orgChart1"/>
    <dgm:cxn modelId="{C899DC7D-A13F-4AC8-BD69-9DC015FF99F4}" type="presParOf" srcId="{90160279-CD2C-4F4A-8B7A-9BA741315682}" destId="{9340BB79-5A34-4384-AA55-CF85253394D2}" srcOrd="0" destOrd="0" presId="urn:microsoft.com/office/officeart/2005/8/layout/orgChart1"/>
    <dgm:cxn modelId="{B8102F74-95F5-466A-A061-2CA050BF0368}" type="presParOf" srcId="{90160279-CD2C-4F4A-8B7A-9BA741315682}" destId="{BE779241-3DDC-4FAB-BF5C-6B5354C2AD0B}" srcOrd="1" destOrd="0" presId="urn:microsoft.com/office/officeart/2005/8/layout/orgChart1"/>
    <dgm:cxn modelId="{66779358-891A-4E5B-8859-59BD64BE07D9}" type="presParOf" srcId="{9BBA6E70-1ECD-47B2-95D3-417D43072DA1}" destId="{84CE9A2F-3528-4582-9900-9BE789118EA4}" srcOrd="1" destOrd="0" presId="urn:microsoft.com/office/officeart/2005/8/layout/orgChart1"/>
    <dgm:cxn modelId="{04ACECF9-AF93-44BA-BE92-88ED76B3C212}" type="presParOf" srcId="{9BBA6E70-1ECD-47B2-95D3-417D43072DA1}" destId="{1AE0B020-3DFC-46DF-947C-2D48DB52F432}" srcOrd="2" destOrd="0" presId="urn:microsoft.com/office/officeart/2005/8/layout/orgChart1"/>
    <dgm:cxn modelId="{0A515B79-E2AE-4DCF-994E-D23C5A159E75}" type="presParOf" srcId="{C621B522-16B6-43D7-9AB9-054B14D960B7}" destId="{BDE0E0F8-2293-49AA-8B11-CE5FAC6A808A}" srcOrd="6" destOrd="0" presId="urn:microsoft.com/office/officeart/2005/8/layout/orgChart1"/>
    <dgm:cxn modelId="{7F379A04-E833-4021-937B-4CF150466737}" type="presParOf" srcId="{C621B522-16B6-43D7-9AB9-054B14D960B7}" destId="{7BA83317-FF78-49CD-86A6-A26EBFE1C062}" srcOrd="7" destOrd="0" presId="urn:microsoft.com/office/officeart/2005/8/layout/orgChart1"/>
    <dgm:cxn modelId="{490D0AA5-54F9-47AD-A08B-33BABC0C757D}" type="presParOf" srcId="{7BA83317-FF78-49CD-86A6-A26EBFE1C062}" destId="{47D540B0-84F4-468F-9D48-9D15FDD01488}" srcOrd="0" destOrd="0" presId="urn:microsoft.com/office/officeart/2005/8/layout/orgChart1"/>
    <dgm:cxn modelId="{1C1AA9D2-54EE-4368-992C-0151A1335DC7}" type="presParOf" srcId="{47D540B0-84F4-468F-9D48-9D15FDD01488}" destId="{CAF44428-838F-4942-ACBD-61B688C555BD}" srcOrd="0" destOrd="0" presId="urn:microsoft.com/office/officeart/2005/8/layout/orgChart1"/>
    <dgm:cxn modelId="{0C4AE5E9-7408-4FB7-94AA-D2CC6D680203}" type="presParOf" srcId="{47D540B0-84F4-468F-9D48-9D15FDD01488}" destId="{44DD2244-1F66-4BFA-B51D-3E24ED49AEEA}" srcOrd="1" destOrd="0" presId="urn:microsoft.com/office/officeart/2005/8/layout/orgChart1"/>
    <dgm:cxn modelId="{2D97E65D-C871-4EC2-9E61-98D93B1D4038}" type="presParOf" srcId="{7BA83317-FF78-49CD-86A6-A26EBFE1C062}" destId="{CAAD244E-FF9D-422B-BEE0-2693199736C5}" srcOrd="1" destOrd="0" presId="urn:microsoft.com/office/officeart/2005/8/layout/orgChart1"/>
    <dgm:cxn modelId="{675303BA-44EB-48D1-9887-9E22386A7C74}" type="presParOf" srcId="{7BA83317-FF78-49CD-86A6-A26EBFE1C062}" destId="{B0E93071-1C67-4751-BDF4-C57035914BEE}" srcOrd="2" destOrd="0" presId="urn:microsoft.com/office/officeart/2005/8/layout/orgChart1"/>
    <dgm:cxn modelId="{51A1B028-1E9C-4145-B893-EBA428AC7F00}" type="presParOf" srcId="{C621B522-16B6-43D7-9AB9-054B14D960B7}" destId="{790DF2C5-9CCD-4DF2-8D06-468F05C83B86}" srcOrd="8" destOrd="0" presId="urn:microsoft.com/office/officeart/2005/8/layout/orgChart1"/>
    <dgm:cxn modelId="{712BE64B-6295-48FC-836E-61D9C8C44150}" type="presParOf" srcId="{C621B522-16B6-43D7-9AB9-054B14D960B7}" destId="{05E9ECD3-E985-4EE4-AB37-03A1DCCD2EA1}" srcOrd="9" destOrd="0" presId="urn:microsoft.com/office/officeart/2005/8/layout/orgChart1"/>
    <dgm:cxn modelId="{D0879676-3617-45E7-9287-E59EB471C96D}" type="presParOf" srcId="{05E9ECD3-E985-4EE4-AB37-03A1DCCD2EA1}" destId="{76AFF526-F98A-4334-9C80-A8A8716A769C}" srcOrd="0" destOrd="0" presId="urn:microsoft.com/office/officeart/2005/8/layout/orgChart1"/>
    <dgm:cxn modelId="{8A851630-B364-4974-B496-07469A12FE73}" type="presParOf" srcId="{76AFF526-F98A-4334-9C80-A8A8716A769C}" destId="{2DE9AB8B-D6B8-48E8-9342-B3D5EF1DF46A}" srcOrd="0" destOrd="0" presId="urn:microsoft.com/office/officeart/2005/8/layout/orgChart1"/>
    <dgm:cxn modelId="{33B55043-F960-4D70-87C2-3DD3B5DF3256}" type="presParOf" srcId="{76AFF526-F98A-4334-9C80-A8A8716A769C}" destId="{8C73F2FB-39E1-40A0-827F-F1492CD548BC}" srcOrd="1" destOrd="0" presId="urn:microsoft.com/office/officeart/2005/8/layout/orgChart1"/>
    <dgm:cxn modelId="{BA1FA904-CFCA-40C2-9FDA-0DF8119D9A11}" type="presParOf" srcId="{05E9ECD3-E985-4EE4-AB37-03A1DCCD2EA1}" destId="{37BD7F0A-F79A-4CFF-8BE5-BCF639503A30}" srcOrd="1" destOrd="0" presId="urn:microsoft.com/office/officeart/2005/8/layout/orgChart1"/>
    <dgm:cxn modelId="{AD2A227B-BAE5-4B8F-9E5B-327832382649}" type="presParOf" srcId="{05E9ECD3-E985-4EE4-AB37-03A1DCCD2EA1}" destId="{E248E75B-4CAD-46CF-9795-AE22F4B255C7}" srcOrd="2" destOrd="0" presId="urn:microsoft.com/office/officeart/2005/8/layout/orgChart1"/>
    <dgm:cxn modelId="{50AD6551-61C5-48CE-939F-51A3ED0C82C2}" type="presParOf" srcId="{C621B522-16B6-43D7-9AB9-054B14D960B7}" destId="{5841E1FE-EF0C-4FEE-BFFA-36E9EB760160}" srcOrd="10" destOrd="0" presId="urn:microsoft.com/office/officeart/2005/8/layout/orgChart1"/>
    <dgm:cxn modelId="{50796A37-554F-4E30-A4CB-1FB0C5B2098B}" type="presParOf" srcId="{C621B522-16B6-43D7-9AB9-054B14D960B7}" destId="{F01CDBB0-9FDD-4F09-A0B8-6A43ED6486D6}" srcOrd="11" destOrd="0" presId="urn:microsoft.com/office/officeart/2005/8/layout/orgChart1"/>
    <dgm:cxn modelId="{D75B8B4E-8760-4583-A516-517B0BF316D1}" type="presParOf" srcId="{F01CDBB0-9FDD-4F09-A0B8-6A43ED6486D6}" destId="{AB70BB96-870E-4921-9AD1-C85B615573A8}" srcOrd="0" destOrd="0" presId="urn:microsoft.com/office/officeart/2005/8/layout/orgChart1"/>
    <dgm:cxn modelId="{CA63D663-C0D7-48A5-A756-AA307AFA0689}" type="presParOf" srcId="{AB70BB96-870E-4921-9AD1-C85B615573A8}" destId="{C846EA38-89B5-4116-A5D0-1F8FCB6C7347}" srcOrd="0" destOrd="0" presId="urn:microsoft.com/office/officeart/2005/8/layout/orgChart1"/>
    <dgm:cxn modelId="{68475040-7A45-4A24-8A3E-F680C00C1C3A}" type="presParOf" srcId="{AB70BB96-870E-4921-9AD1-C85B615573A8}" destId="{D1B6E7BD-FFDB-49EA-BB7F-020A2D972CE4}" srcOrd="1" destOrd="0" presId="urn:microsoft.com/office/officeart/2005/8/layout/orgChart1"/>
    <dgm:cxn modelId="{68837E97-A957-4175-8D64-C2ABBBF5B89E}" type="presParOf" srcId="{F01CDBB0-9FDD-4F09-A0B8-6A43ED6486D6}" destId="{E1B17A43-0FD5-4933-9B82-A788B38FB750}" srcOrd="1" destOrd="0" presId="urn:microsoft.com/office/officeart/2005/8/layout/orgChart1"/>
    <dgm:cxn modelId="{6E769C8D-E808-49AE-A8D6-BE2E41EBC2E0}" type="presParOf" srcId="{F01CDBB0-9FDD-4F09-A0B8-6A43ED6486D6}" destId="{F0DA12F4-7A07-46E9-A4BD-2BF9BFB9E62C}" srcOrd="2" destOrd="0" presId="urn:microsoft.com/office/officeart/2005/8/layout/orgChart1"/>
    <dgm:cxn modelId="{8CA29123-A96E-4ACB-83B7-3E6F303388DF}" type="presParOf" srcId="{5A878A80-3075-4C1A-BE2A-FE500BFFF9CD}" destId="{5854190A-C4F6-4BBA-9681-3585FB177C3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41E1FE-EF0C-4FEE-BFFA-36E9EB760160}">
      <dsp:nvSpPr>
        <dsp:cNvPr id="0" name=""/>
        <dsp:cNvSpPr/>
      </dsp:nvSpPr>
      <dsp:spPr>
        <a:xfrm>
          <a:off x="2986087" y="730372"/>
          <a:ext cx="2549064" cy="253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77"/>
              </a:lnTo>
              <a:lnTo>
                <a:pt x="2549064" y="126877"/>
              </a:lnTo>
              <a:lnTo>
                <a:pt x="2549064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0DF2C5-9CCD-4DF2-8D06-468F05C83B86}">
      <dsp:nvSpPr>
        <dsp:cNvPr id="0" name=""/>
        <dsp:cNvSpPr/>
      </dsp:nvSpPr>
      <dsp:spPr>
        <a:xfrm>
          <a:off x="2986087" y="730372"/>
          <a:ext cx="1494396" cy="253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77"/>
              </a:lnTo>
              <a:lnTo>
                <a:pt x="1494396" y="126877"/>
              </a:lnTo>
              <a:lnTo>
                <a:pt x="1494396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E0E0F8-2293-49AA-8B11-CE5FAC6A808A}">
      <dsp:nvSpPr>
        <dsp:cNvPr id="0" name=""/>
        <dsp:cNvSpPr/>
      </dsp:nvSpPr>
      <dsp:spPr>
        <a:xfrm>
          <a:off x="2986087" y="730372"/>
          <a:ext cx="481150" cy="2537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877"/>
              </a:lnTo>
              <a:lnTo>
                <a:pt x="481150" y="126877"/>
              </a:lnTo>
              <a:lnTo>
                <a:pt x="481150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AA3F52-7819-47CC-B203-833FEDDB74CA}">
      <dsp:nvSpPr>
        <dsp:cNvPr id="0" name=""/>
        <dsp:cNvSpPr/>
      </dsp:nvSpPr>
      <dsp:spPr>
        <a:xfrm>
          <a:off x="2452349" y="730372"/>
          <a:ext cx="533738" cy="253755"/>
        </a:xfrm>
        <a:custGeom>
          <a:avLst/>
          <a:gdLst/>
          <a:ahLst/>
          <a:cxnLst/>
          <a:rect l="0" t="0" r="0" b="0"/>
          <a:pathLst>
            <a:path>
              <a:moveTo>
                <a:pt x="533738" y="0"/>
              </a:moveTo>
              <a:lnTo>
                <a:pt x="533738" y="126877"/>
              </a:lnTo>
              <a:lnTo>
                <a:pt x="0" y="126877"/>
              </a:lnTo>
              <a:lnTo>
                <a:pt x="0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35AE63-A15A-4551-8765-C281B50FD8C8}">
      <dsp:nvSpPr>
        <dsp:cNvPr id="0" name=""/>
        <dsp:cNvSpPr/>
      </dsp:nvSpPr>
      <dsp:spPr>
        <a:xfrm>
          <a:off x="1445302" y="730372"/>
          <a:ext cx="1540785" cy="253755"/>
        </a:xfrm>
        <a:custGeom>
          <a:avLst/>
          <a:gdLst/>
          <a:ahLst/>
          <a:cxnLst/>
          <a:rect l="0" t="0" r="0" b="0"/>
          <a:pathLst>
            <a:path>
              <a:moveTo>
                <a:pt x="1540785" y="0"/>
              </a:moveTo>
              <a:lnTo>
                <a:pt x="1540785" y="126877"/>
              </a:lnTo>
              <a:lnTo>
                <a:pt x="0" y="126877"/>
              </a:lnTo>
              <a:lnTo>
                <a:pt x="0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60B97-4727-43BB-AE64-7CB083727740}">
      <dsp:nvSpPr>
        <dsp:cNvPr id="0" name=""/>
        <dsp:cNvSpPr/>
      </dsp:nvSpPr>
      <dsp:spPr>
        <a:xfrm>
          <a:off x="405001" y="730372"/>
          <a:ext cx="2581085" cy="253755"/>
        </a:xfrm>
        <a:custGeom>
          <a:avLst/>
          <a:gdLst/>
          <a:ahLst/>
          <a:cxnLst/>
          <a:rect l="0" t="0" r="0" b="0"/>
          <a:pathLst>
            <a:path>
              <a:moveTo>
                <a:pt x="2581085" y="0"/>
              </a:moveTo>
              <a:lnTo>
                <a:pt x="2581085" y="126877"/>
              </a:lnTo>
              <a:lnTo>
                <a:pt x="0" y="126877"/>
              </a:lnTo>
              <a:lnTo>
                <a:pt x="0" y="2537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7D87F3-8638-4600-9BD5-7F4AC78742F1}">
      <dsp:nvSpPr>
        <dsp:cNvPr id="0" name=""/>
        <dsp:cNvSpPr/>
      </dsp:nvSpPr>
      <dsp:spPr>
        <a:xfrm>
          <a:off x="2381907" y="126192"/>
          <a:ext cx="1208359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CENTAR</a:t>
          </a: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TEHNIČKE KULTURE</a:t>
          </a:r>
        </a:p>
      </dsp:txBody>
      <dsp:txXfrm>
        <a:off x="2381907" y="126192"/>
        <a:ext cx="1208359" cy="604179"/>
      </dsp:txXfrm>
    </dsp:sp>
    <dsp:sp modelId="{4B0C601B-DA5D-427E-BD7D-62B8340C0DB8}">
      <dsp:nvSpPr>
        <dsp:cNvPr id="0" name=""/>
        <dsp:cNvSpPr/>
      </dsp:nvSpPr>
      <dsp:spPr>
        <a:xfrm>
          <a:off x="3107" y="984127"/>
          <a:ext cx="803788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INFORMATIKA  ROBOTIKA</a:t>
          </a:r>
          <a:endParaRPr lang="hr-HR" sz="900" kern="1200"/>
        </a:p>
      </dsp:txBody>
      <dsp:txXfrm>
        <a:off x="3107" y="984127"/>
        <a:ext cx="803788" cy="604179"/>
      </dsp:txXfrm>
    </dsp:sp>
    <dsp:sp modelId="{EC77247E-C8A5-42D0-8AE4-D36EF24B59E3}">
      <dsp:nvSpPr>
        <dsp:cNvPr id="0" name=""/>
        <dsp:cNvSpPr/>
      </dsp:nvSpPr>
      <dsp:spPr>
        <a:xfrm>
          <a:off x="1060651" y="984127"/>
          <a:ext cx="769302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AVIO i AUTO MODELARSTVO</a:t>
          </a:r>
          <a:endParaRPr lang="hr-HR" sz="900" kern="1200"/>
        </a:p>
      </dsp:txBody>
      <dsp:txXfrm>
        <a:off x="1060651" y="984127"/>
        <a:ext cx="769302" cy="604179"/>
      </dsp:txXfrm>
    </dsp:sp>
    <dsp:sp modelId="{9340BB79-5A34-4384-AA55-CF85253394D2}">
      <dsp:nvSpPr>
        <dsp:cNvPr id="0" name=""/>
        <dsp:cNvSpPr/>
      </dsp:nvSpPr>
      <dsp:spPr>
        <a:xfrm>
          <a:off x="2083708" y="984127"/>
          <a:ext cx="737280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FOTO – VIDEO</a:t>
          </a: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TEHNIKA</a:t>
          </a:r>
          <a:endParaRPr lang="hr-HR" sz="900" kern="1200"/>
        </a:p>
      </dsp:txBody>
      <dsp:txXfrm>
        <a:off x="2083708" y="984127"/>
        <a:ext cx="737280" cy="604179"/>
      </dsp:txXfrm>
    </dsp:sp>
    <dsp:sp modelId="{CAF44428-838F-4942-ACBD-61B688C555BD}">
      <dsp:nvSpPr>
        <dsp:cNvPr id="0" name=""/>
        <dsp:cNvSpPr/>
      </dsp:nvSpPr>
      <dsp:spPr>
        <a:xfrm>
          <a:off x="3074744" y="984127"/>
          <a:ext cx="784986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RADIOTEHNIKA</a:t>
          </a:r>
          <a:endParaRPr lang="hr-HR" sz="900" b="0" i="0" u="none" strike="noStrike" kern="1200" baseline="0">
            <a:latin typeface="Times New Roman"/>
          </a:endParaRPr>
        </a:p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ELEKTRONIKA</a:t>
          </a:r>
          <a:endParaRPr lang="hr-HR" sz="900" kern="1200"/>
        </a:p>
      </dsp:txBody>
      <dsp:txXfrm>
        <a:off x="3074744" y="984127"/>
        <a:ext cx="784986" cy="604179"/>
      </dsp:txXfrm>
    </dsp:sp>
    <dsp:sp modelId="{2DE9AB8B-D6B8-48E8-9342-B3D5EF1DF46A}">
      <dsp:nvSpPr>
        <dsp:cNvPr id="0" name=""/>
        <dsp:cNvSpPr/>
      </dsp:nvSpPr>
      <dsp:spPr>
        <a:xfrm>
          <a:off x="4113486" y="984127"/>
          <a:ext cx="733993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b="0" i="0" u="none" strike="noStrike" kern="1200" baseline="0">
              <a:latin typeface="Calibri"/>
            </a:rPr>
            <a:t>ŠKOLA INFORMATIKE</a:t>
          </a:r>
          <a:endParaRPr lang="hr-HR" sz="900" kern="1200"/>
        </a:p>
      </dsp:txBody>
      <dsp:txXfrm>
        <a:off x="4113486" y="984127"/>
        <a:ext cx="733993" cy="604179"/>
      </dsp:txXfrm>
    </dsp:sp>
    <dsp:sp modelId="{C846EA38-89B5-4116-A5D0-1F8FCB6C7347}">
      <dsp:nvSpPr>
        <dsp:cNvPr id="0" name=""/>
        <dsp:cNvSpPr/>
      </dsp:nvSpPr>
      <dsp:spPr>
        <a:xfrm>
          <a:off x="5101236" y="984127"/>
          <a:ext cx="867831" cy="6041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marR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STARODOBNA VOZILA - OLDTIMERI</a:t>
          </a:r>
        </a:p>
      </dsp:txBody>
      <dsp:txXfrm>
        <a:off x="5101236" y="984127"/>
        <a:ext cx="867831" cy="6041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CB1C-D532-499D-8D77-1BCDC7EE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1920</Words>
  <Characters>12963</Characters>
  <Application>Microsoft Office Word</Application>
  <DocSecurity>0</DocSecurity>
  <Lines>108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Tehnička kultura</vt:lpstr>
    </vt:vector>
  </TitlesOfParts>
  <Company>b</Company>
  <LinksUpToDate>false</LinksUpToDate>
  <CharactersWithSpaces>14854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Tehnička kultura</dc:title>
  <dc:creator>Neven Topolnjak</dc:creator>
  <cp:lastModifiedBy>Neven Topolnjak</cp:lastModifiedBy>
  <cp:revision>17</cp:revision>
  <cp:lastPrinted>2006-06-19T09:05:00Z</cp:lastPrinted>
  <dcterms:created xsi:type="dcterms:W3CDTF">2024-11-05T10:34:00Z</dcterms:created>
  <dcterms:modified xsi:type="dcterms:W3CDTF">2025-11-15T09:55:00Z</dcterms:modified>
</cp:coreProperties>
</file>